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5BC6" w14:textId="4C8EFD1F" w:rsidR="005A1811" w:rsidRDefault="005A1811" w:rsidP="00CB38CC">
      <w:pPr>
        <w:jc w:val="center"/>
        <w:rPr>
          <w:rFonts w:ascii="Times New Roman" w:hAnsi="Times New Roman" w:cs="Times New Roman"/>
          <w:i/>
          <w:color w:val="000000"/>
          <w:spacing w:val="-7"/>
          <w:lang w:val="fr-FR"/>
        </w:rPr>
      </w:pPr>
    </w:p>
    <w:p w14:paraId="4C9E8F13" w14:textId="77777777" w:rsidR="001B4F13" w:rsidRDefault="001B4F13" w:rsidP="001B4F1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79E3A510" w14:textId="77777777" w:rsidR="001B4F13" w:rsidRDefault="001B4F13" w:rsidP="001B4F13">
      <w:pPr>
        <w:jc w:val="center"/>
      </w:pPr>
    </w:p>
    <w:p w14:paraId="2D405CDC" w14:textId="77777777" w:rsidR="001B4F13" w:rsidRDefault="001B4F13" w:rsidP="001B4F13">
      <w:pPr>
        <w:jc w:val="center"/>
      </w:pPr>
    </w:p>
    <w:p w14:paraId="19373C1D" w14:textId="77777777" w:rsidR="001B4F13" w:rsidRDefault="001B4F13" w:rsidP="001B4F13">
      <w:pPr>
        <w:jc w:val="center"/>
      </w:pPr>
    </w:p>
    <w:p w14:paraId="7709F65B" w14:textId="77777777" w:rsidR="001B4F13" w:rsidRDefault="001B4F13" w:rsidP="001B4F13">
      <w:pPr>
        <w:jc w:val="center"/>
      </w:pPr>
    </w:p>
    <w:p w14:paraId="543CE862" w14:textId="77777777" w:rsidR="001B4F13" w:rsidRDefault="001B4F13" w:rsidP="001B4F13">
      <w:pPr>
        <w:jc w:val="center"/>
      </w:pPr>
    </w:p>
    <w:p w14:paraId="3FABE406" w14:textId="77777777" w:rsidR="001B4F13" w:rsidRDefault="001B4F13" w:rsidP="001B4F13">
      <w:pPr>
        <w:jc w:val="center"/>
      </w:pPr>
    </w:p>
    <w:p w14:paraId="40578DA6" w14:textId="77777777" w:rsidR="001B4F13" w:rsidRDefault="001B4F13" w:rsidP="001B4F13">
      <w:pPr>
        <w:jc w:val="center"/>
      </w:pPr>
    </w:p>
    <w:p w14:paraId="79E2007A" w14:textId="77777777" w:rsidR="001B4F13" w:rsidRDefault="001B4F13" w:rsidP="001B4F13">
      <w:pPr>
        <w:jc w:val="center"/>
      </w:pPr>
    </w:p>
    <w:p w14:paraId="6E394D17" w14:textId="77777777" w:rsidR="001B4F13" w:rsidRDefault="001B4F13" w:rsidP="001B4F13">
      <w:pPr>
        <w:jc w:val="center"/>
      </w:pPr>
    </w:p>
    <w:p w14:paraId="274F6677" w14:textId="77777777" w:rsidR="001B4F13" w:rsidRDefault="001B4F13" w:rsidP="001B4F13">
      <w:pPr>
        <w:jc w:val="center"/>
      </w:pPr>
    </w:p>
    <w:p w14:paraId="2C1AA77E" w14:textId="77777777" w:rsidR="001B4F13" w:rsidRDefault="001B4F13" w:rsidP="001B4F13">
      <w:pPr>
        <w:jc w:val="center"/>
      </w:pPr>
    </w:p>
    <w:p w14:paraId="15985276" w14:textId="77777777" w:rsidR="001B4F13" w:rsidRDefault="001B4F13" w:rsidP="001B4F13">
      <w:pPr>
        <w:jc w:val="center"/>
      </w:pPr>
    </w:p>
    <w:p w14:paraId="0FA02980" w14:textId="77777777" w:rsidR="001B4F13" w:rsidRDefault="001B4F13" w:rsidP="001B4F13">
      <w:pPr>
        <w:jc w:val="center"/>
      </w:pPr>
    </w:p>
    <w:p w14:paraId="0E64C28F" w14:textId="5E72310B" w:rsidR="001B4F13" w:rsidRPr="001B4F13" w:rsidRDefault="00E47422" w:rsidP="001B4F13">
      <w:pPr>
        <w:jc w:val="center"/>
        <w:rPr>
          <w:rFonts w:ascii="Times New Roman" w:hAnsi="Times New Roman" w:cs="Times New Roman"/>
          <w:lang w:val="fr-FR"/>
        </w:rPr>
      </w:pPr>
      <w:r>
        <w:rPr>
          <w:b/>
          <w:sz w:val="28"/>
          <w:szCs w:val="28"/>
          <w:lang w:val="es"/>
        </w:rPr>
        <w:t>Cultura y Tradiciones</w:t>
      </w:r>
      <w:r w:rsidR="001B4F13" w:rsidRPr="001B4F13">
        <w:rPr>
          <w:i/>
          <w:color w:val="000000"/>
          <w:spacing w:val="-7"/>
          <w:sz w:val="24"/>
          <w:szCs w:val="24"/>
          <w:lang w:val="es"/>
        </w:rPr>
        <w:br/>
      </w:r>
      <w:r w:rsidR="001B4F13" w:rsidRPr="001B4F13">
        <w:rPr>
          <w:lang w:val="es"/>
        </w:rPr>
        <w:t xml:space="preserve">Hotel SOLENCA, </w:t>
      </w:r>
      <w:r>
        <w:rPr>
          <w:lang w:val="es"/>
        </w:rPr>
        <w:t xml:space="preserve">984 </w:t>
      </w:r>
      <w:r w:rsidR="001B4F13" w:rsidRPr="001B4F13">
        <w:rPr>
          <w:lang w:val="es"/>
        </w:rPr>
        <w:t>Avenue</w:t>
      </w:r>
      <w:r>
        <w:rPr>
          <w:lang w:val="es"/>
        </w:rPr>
        <w:t xml:space="preserve"> de </w:t>
      </w:r>
      <w:proofErr w:type="spellStart"/>
      <w:r w:rsidR="001B4F13" w:rsidRPr="001B4F13">
        <w:rPr>
          <w:lang w:val="es"/>
        </w:rPr>
        <w:t>Daniate</w:t>
      </w:r>
      <w:proofErr w:type="spellEnd"/>
    </w:p>
    <w:p w14:paraId="4A889E1F" w14:textId="77777777" w:rsidR="001B4F13" w:rsidRPr="001B4F13" w:rsidRDefault="001B4F13" w:rsidP="001B4F13">
      <w:pPr>
        <w:jc w:val="center"/>
        <w:rPr>
          <w:rFonts w:ascii="Times New Roman" w:hAnsi="Times New Roman" w:cs="Times New Roman"/>
          <w:i/>
          <w:color w:val="000000"/>
          <w:spacing w:val="-7"/>
          <w:sz w:val="24"/>
          <w:szCs w:val="24"/>
          <w:lang w:val="fr-FR"/>
        </w:rPr>
      </w:pPr>
      <w:r w:rsidRPr="001B4F13">
        <w:rPr>
          <w:lang w:val="es"/>
        </w:rPr>
        <w:t>32110 NOGARO</w:t>
      </w:r>
    </w:p>
    <w:p w14:paraId="7626F19C" w14:textId="77777777" w:rsidR="001B4F13" w:rsidRPr="001B4F13" w:rsidRDefault="001B4F13" w:rsidP="001B4F13">
      <w:pPr>
        <w:rPr>
          <w:lang w:val="fr-FR"/>
        </w:rPr>
      </w:pPr>
    </w:p>
    <w:p w14:paraId="4F0FF285" w14:textId="77777777" w:rsidR="001B4F13" w:rsidRPr="001B4F13" w:rsidRDefault="001B4F13" w:rsidP="001B4F13">
      <w:pPr>
        <w:rPr>
          <w:lang w:val="fr-FR"/>
        </w:rPr>
      </w:pPr>
    </w:p>
    <w:p w14:paraId="31D7B41B" w14:textId="77777777" w:rsidR="001B4F13" w:rsidRPr="001B4F13" w:rsidRDefault="001B4F13" w:rsidP="001B4F13">
      <w:pPr>
        <w:rPr>
          <w:lang w:val="fr-FR"/>
        </w:rPr>
      </w:pPr>
    </w:p>
    <w:p w14:paraId="3B2536D7" w14:textId="77777777" w:rsidR="001B4F13" w:rsidRPr="001B4F13" w:rsidRDefault="001B4F13" w:rsidP="001B4F13">
      <w:pPr>
        <w:rPr>
          <w:lang w:val="fr-FR"/>
        </w:rPr>
      </w:pPr>
    </w:p>
    <w:p w14:paraId="1DB5B771" w14:textId="77777777" w:rsidR="001B4F13" w:rsidRPr="001B4F13" w:rsidRDefault="001B4F13" w:rsidP="001B4F13">
      <w:pPr>
        <w:rPr>
          <w:lang w:val="fr-FR"/>
        </w:rPr>
      </w:pPr>
    </w:p>
    <w:p w14:paraId="5F4B1BA7" w14:textId="77777777" w:rsidR="001B4F13" w:rsidRPr="001B4F13" w:rsidRDefault="001B4F13" w:rsidP="001B4F13">
      <w:pPr>
        <w:rPr>
          <w:lang w:val="fr-FR"/>
        </w:rPr>
      </w:pPr>
    </w:p>
    <w:p w14:paraId="5F70B8F2" w14:textId="77777777" w:rsidR="001B4F13" w:rsidRPr="001B4F13" w:rsidRDefault="001B4F13" w:rsidP="001B4F13">
      <w:pPr>
        <w:rPr>
          <w:lang w:val="fr-FR"/>
        </w:rPr>
      </w:pPr>
    </w:p>
    <w:p w14:paraId="02740F9C" w14:textId="77777777" w:rsidR="001B4F13" w:rsidRPr="001B4F13" w:rsidRDefault="001B4F13" w:rsidP="001B4F13">
      <w:pPr>
        <w:rPr>
          <w:lang w:val="fr-FR"/>
        </w:rPr>
      </w:pPr>
    </w:p>
    <w:p w14:paraId="3987722B" w14:textId="77777777" w:rsidR="001B4F13" w:rsidRPr="001B4F13" w:rsidRDefault="001B4F13" w:rsidP="001B4F13">
      <w:pPr>
        <w:rPr>
          <w:lang w:val="fr-FR"/>
        </w:rPr>
      </w:pPr>
    </w:p>
    <w:p w14:paraId="1C33B2B1" w14:textId="77777777" w:rsidR="001B4F13" w:rsidRPr="001B4F13" w:rsidRDefault="001B4F13" w:rsidP="001B4F13">
      <w:pPr>
        <w:rPr>
          <w:lang w:val="fr-FR"/>
        </w:rPr>
      </w:pPr>
    </w:p>
    <w:p w14:paraId="065AFD55" w14:textId="77777777" w:rsidR="001B4F13" w:rsidRPr="001B4F13" w:rsidRDefault="001B4F13" w:rsidP="001B4F13">
      <w:pPr>
        <w:rPr>
          <w:lang w:val="fr-FR"/>
        </w:rPr>
      </w:pPr>
    </w:p>
    <w:p w14:paraId="6BB54EDD" w14:textId="77777777" w:rsidR="001B4F13" w:rsidRPr="001B4F13" w:rsidRDefault="001B4F13" w:rsidP="001B4F13">
      <w:pPr>
        <w:rPr>
          <w:lang w:val="fr-FR"/>
        </w:rPr>
      </w:pPr>
    </w:p>
    <w:p w14:paraId="259F5BD7" w14:textId="77777777" w:rsidR="001B4F13" w:rsidRPr="001B4F13" w:rsidRDefault="001B4F13" w:rsidP="001B4F13">
      <w:pPr>
        <w:rPr>
          <w:lang w:val="fr-FR"/>
        </w:rPr>
      </w:pPr>
    </w:p>
    <w:p w14:paraId="6D92FBC7" w14:textId="77777777" w:rsidR="001B4F13" w:rsidRPr="001B4F13" w:rsidRDefault="001B4F13" w:rsidP="001B4F13">
      <w:pPr>
        <w:rPr>
          <w:lang w:val="fr-FR"/>
        </w:rPr>
      </w:pPr>
    </w:p>
    <w:p w14:paraId="3AD1F5BB" w14:textId="77777777" w:rsidR="001B4F13" w:rsidRDefault="006B2FD2" w:rsidP="001B4F13">
      <w:pPr>
        <w:pStyle w:val="Titre1"/>
      </w:pPr>
      <w:r>
        <w:rPr>
          <w:lang w:val="es"/>
        </w:rPr>
        <w:t>ESTATUTOS DE LA ASOCIACIÓN</w:t>
      </w:r>
    </w:p>
    <w:p w14:paraId="23CCEB44" w14:textId="77777777" w:rsidR="001B4F13" w:rsidRPr="006B2FD2" w:rsidRDefault="006B2FD2" w:rsidP="006B2FD2">
      <w:pPr>
        <w:jc w:val="center"/>
        <w:rPr>
          <w:sz w:val="20"/>
          <w:szCs w:val="20"/>
          <w:lang w:val="fr-FR"/>
        </w:rPr>
      </w:pPr>
      <w:r w:rsidRPr="006B2FD2">
        <w:rPr>
          <w:color w:val="000000"/>
          <w:spacing w:val="-1"/>
          <w:sz w:val="20"/>
          <w:szCs w:val="20"/>
          <w:lang w:val="es"/>
        </w:rPr>
        <w:t>(Ley de 1</w:t>
      </w:r>
      <w:r>
        <w:rPr>
          <w:lang w:val="es"/>
        </w:rPr>
        <w:t xml:space="preserve"> de </w:t>
      </w:r>
      <w:r w:rsidRPr="006B2FD2">
        <w:rPr>
          <w:color w:val="000000"/>
          <w:spacing w:val="-1"/>
          <w:sz w:val="20"/>
          <w:szCs w:val="20"/>
          <w:lang w:val="es"/>
        </w:rPr>
        <w:t xml:space="preserve"> julio de 1901)</w:t>
      </w:r>
    </w:p>
    <w:p w14:paraId="076A4B80" w14:textId="77777777" w:rsidR="001B4F13" w:rsidRPr="001B4F13" w:rsidRDefault="001B4F13" w:rsidP="001B4F13">
      <w:pPr>
        <w:rPr>
          <w:lang w:val="fr-FR"/>
        </w:rPr>
      </w:pPr>
    </w:p>
    <w:p w14:paraId="13DF1F08" w14:textId="77777777" w:rsidR="001B4F13" w:rsidRPr="001B4F13" w:rsidRDefault="001B4F13" w:rsidP="001B4F13">
      <w:pPr>
        <w:rPr>
          <w:lang w:val="fr-FR"/>
        </w:rPr>
      </w:pPr>
    </w:p>
    <w:p w14:paraId="71B62BDA" w14:textId="77777777" w:rsidR="001B4F13" w:rsidRPr="001B4F13" w:rsidRDefault="001B4F13" w:rsidP="001B4F13">
      <w:pPr>
        <w:rPr>
          <w:lang w:val="fr-FR"/>
        </w:rPr>
      </w:pPr>
    </w:p>
    <w:p w14:paraId="74BD4201" w14:textId="77777777" w:rsidR="001B4F13" w:rsidRPr="001B4F13" w:rsidRDefault="001B4F13" w:rsidP="001B4F13">
      <w:pPr>
        <w:rPr>
          <w:lang w:val="fr-FR"/>
        </w:rPr>
      </w:pPr>
    </w:p>
    <w:p w14:paraId="1B9A0B4A" w14:textId="77777777" w:rsidR="001B4F13" w:rsidRPr="001B4F13" w:rsidRDefault="001B4F13" w:rsidP="001B4F13">
      <w:pPr>
        <w:rPr>
          <w:lang w:val="fr-FR"/>
        </w:rPr>
      </w:pPr>
    </w:p>
    <w:p w14:paraId="7FAFD126" w14:textId="77777777" w:rsidR="001B4F13" w:rsidRPr="001B4F13" w:rsidRDefault="001B4F13" w:rsidP="001B4F13">
      <w:pPr>
        <w:rPr>
          <w:lang w:val="fr-FR"/>
        </w:rPr>
      </w:pPr>
    </w:p>
    <w:p w14:paraId="16F792A6" w14:textId="77777777" w:rsidR="001B4F13" w:rsidRPr="001B4F13" w:rsidRDefault="001B4F13" w:rsidP="001B4F13">
      <w:pPr>
        <w:rPr>
          <w:lang w:val="fr-FR"/>
        </w:rPr>
      </w:pPr>
    </w:p>
    <w:p w14:paraId="32C196E3" w14:textId="77777777" w:rsidR="001B4F13" w:rsidRPr="001B4F13" w:rsidRDefault="001B4F13" w:rsidP="001B4F13">
      <w:pPr>
        <w:rPr>
          <w:lang w:val="fr-FR"/>
        </w:rPr>
      </w:pPr>
    </w:p>
    <w:p w14:paraId="47C65F3A" w14:textId="77777777" w:rsidR="001B4F13" w:rsidRPr="001B4F13" w:rsidRDefault="001B4F13" w:rsidP="001B4F13">
      <w:pPr>
        <w:rPr>
          <w:lang w:val="fr-FR"/>
        </w:rPr>
      </w:pPr>
      <w:r w:rsidRPr="001B4F13">
        <w:rPr>
          <w:lang w:val="fr-FR"/>
        </w:rPr>
        <w:br w:type="page"/>
      </w:r>
    </w:p>
    <w:p w14:paraId="204008F7" w14:textId="77777777" w:rsidR="001B4F13" w:rsidRPr="001B4F13" w:rsidRDefault="001B4F13" w:rsidP="001B4F13">
      <w:pPr>
        <w:spacing w:line="283" w:lineRule="atLeast"/>
        <w:rPr>
          <w:b/>
          <w:bCs/>
          <w:color w:val="800000"/>
          <w:szCs w:val="25"/>
          <w:lang w:val="fr-FR"/>
        </w:rPr>
      </w:pPr>
    </w:p>
    <w:p w14:paraId="53A4BDDA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000000"/>
          <w:lang w:val="fr-FR"/>
        </w:rPr>
      </w:pPr>
      <w:r w:rsidRPr="000631D8">
        <w:rPr>
          <w:b/>
          <w:i/>
          <w:color w:val="000000"/>
          <w:lang w:val="es"/>
        </w:rPr>
        <w:t>Los abajo firmantes:</w:t>
      </w:r>
    </w:p>
    <w:p w14:paraId="72143107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0E60E2B8" w14:textId="3C4F6952" w:rsidR="001B4F13" w:rsidRDefault="001B4F13" w:rsidP="000631D8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bookmarkStart w:id="0" w:name="OLE_LINK1"/>
      <w:bookmarkStart w:id="1" w:name="OLE_LINK2"/>
      <w:bookmarkStart w:id="2" w:name="OLE_LINK3"/>
      <w:bookmarkStart w:id="3" w:name="OLE_LINK4"/>
      <w:r w:rsidRPr="000631D8">
        <w:rPr>
          <w:b/>
          <w:bCs/>
          <w:lang w:val="es"/>
        </w:rPr>
        <w:t xml:space="preserve">- Sra. </w:t>
      </w:r>
      <w:r w:rsidR="00E47422">
        <w:rPr>
          <w:b/>
          <w:bCs/>
          <w:lang w:val="es"/>
        </w:rPr>
        <w:t>Ségolène BRETHOUS</w:t>
      </w:r>
      <w:r>
        <w:rPr>
          <w:lang w:val="es"/>
        </w:rPr>
        <w:t xml:space="preserve">, de </w:t>
      </w:r>
      <w:r w:rsidRPr="000631D8">
        <w:rPr>
          <w:lang w:val="es"/>
        </w:rPr>
        <w:t xml:space="preserve"> nacionalidad francesa</w:t>
      </w:r>
      <w:r>
        <w:rPr>
          <w:lang w:val="es"/>
        </w:rPr>
        <w:t xml:space="preserve">, </w:t>
      </w:r>
      <w:r w:rsidR="00DD64B1">
        <w:rPr>
          <w:lang w:val="es"/>
        </w:rPr>
        <w:t xml:space="preserve">que ejerce la profesión </w:t>
      </w:r>
      <w:r>
        <w:rPr>
          <w:lang w:val="es"/>
        </w:rPr>
        <w:t xml:space="preserve"> de </w:t>
      </w:r>
      <w:r w:rsidR="00E47422">
        <w:rPr>
          <w:lang w:val="es"/>
        </w:rPr>
        <w:t>asesora de seguros</w:t>
      </w:r>
      <w:r w:rsidR="006B2FD2" w:rsidRPr="000631D8">
        <w:rPr>
          <w:lang w:val="es"/>
        </w:rPr>
        <w:t>, con domicilio en</w:t>
      </w:r>
      <w:bookmarkEnd w:id="0"/>
      <w:bookmarkEnd w:id="1"/>
      <w:bookmarkEnd w:id="2"/>
      <w:bookmarkEnd w:id="3"/>
      <w:r w:rsidR="00E47422">
        <w:rPr>
          <w:lang w:val="es"/>
        </w:rPr>
        <w:t xml:space="preserve"> 540 Chemin de l'Eglise - 32110 LUPPE-VIOLLES - FRANCIA</w:t>
      </w:r>
    </w:p>
    <w:p w14:paraId="64A1FD96" w14:textId="24739F00" w:rsidR="004377C4" w:rsidRPr="000631D8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b/>
          <w:bCs/>
          <w:lang w:val="es"/>
        </w:rPr>
        <w:t xml:space="preserve">- </w:t>
      </w:r>
      <w:r w:rsidR="00E47422">
        <w:rPr>
          <w:b/>
          <w:bCs/>
          <w:lang w:val="es"/>
        </w:rPr>
        <w:t>D.</w:t>
      </w:r>
      <w:r w:rsidR="00DD64B1">
        <w:rPr>
          <w:b/>
          <w:bCs/>
          <w:lang w:val="es"/>
        </w:rPr>
        <w:t>Laura</w:t>
      </w:r>
      <w:r w:rsidR="00E47422">
        <w:rPr>
          <w:b/>
          <w:bCs/>
          <w:lang w:val="es"/>
        </w:rPr>
        <w:t xml:space="preserve"> SERRANO-RUIZ</w:t>
      </w:r>
      <w:r>
        <w:rPr>
          <w:lang w:val="es"/>
        </w:rPr>
        <w:t xml:space="preserve">, </w:t>
      </w:r>
      <w:r w:rsidRPr="000631D8">
        <w:rPr>
          <w:lang w:val="es"/>
        </w:rPr>
        <w:t xml:space="preserve">de </w:t>
      </w:r>
      <w:r>
        <w:rPr>
          <w:lang w:val="es"/>
        </w:rPr>
        <w:t xml:space="preserve"> nacionalidad </w:t>
      </w:r>
      <w:r w:rsidR="00E47422">
        <w:rPr>
          <w:lang w:val="es"/>
        </w:rPr>
        <w:t>española</w:t>
      </w:r>
      <w:r>
        <w:rPr>
          <w:lang w:val="es"/>
        </w:rPr>
        <w:t xml:space="preserve">, </w:t>
      </w:r>
      <w:r w:rsidRPr="000631D8">
        <w:rPr>
          <w:lang w:val="es"/>
        </w:rPr>
        <w:t>ejerciendo como</w:t>
      </w:r>
      <w:r>
        <w:rPr>
          <w:lang w:val="es"/>
        </w:rPr>
        <w:t xml:space="preserve"> </w:t>
      </w:r>
      <w:r w:rsidR="00E47422">
        <w:rPr>
          <w:lang w:val="es"/>
        </w:rPr>
        <w:t>estudiante</w:t>
      </w:r>
      <w:r>
        <w:rPr>
          <w:lang w:val="es"/>
        </w:rPr>
        <w:t xml:space="preserve">, con domicilio en </w:t>
      </w:r>
      <w:r w:rsidR="00E47422">
        <w:rPr>
          <w:lang w:val="es"/>
        </w:rPr>
        <w:t xml:space="preserve">Calle </w:t>
      </w:r>
      <w:proofErr w:type="spellStart"/>
      <w:r w:rsidR="00E47422">
        <w:rPr>
          <w:lang w:val="es"/>
        </w:rPr>
        <w:t>Maria</w:t>
      </w:r>
      <w:proofErr w:type="spellEnd"/>
      <w:r w:rsidR="00E47422">
        <w:rPr>
          <w:lang w:val="es"/>
        </w:rPr>
        <w:t xml:space="preserve"> </w:t>
      </w:r>
      <w:proofErr w:type="spellStart"/>
      <w:r w:rsidR="00E47422">
        <w:rPr>
          <w:lang w:val="es"/>
        </w:rPr>
        <w:t>Lejarraga</w:t>
      </w:r>
      <w:proofErr w:type="spellEnd"/>
      <w:r w:rsidR="00E47422">
        <w:rPr>
          <w:lang w:val="es"/>
        </w:rPr>
        <w:t>, 6 – 28025 MADRID - ESPAÑA</w:t>
      </w:r>
    </w:p>
    <w:p w14:paraId="145F8C0B" w14:textId="075B10B3" w:rsidR="004377C4" w:rsidRPr="000631D8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b/>
          <w:bCs/>
          <w:lang w:val="es"/>
        </w:rPr>
        <w:t>- D.</w:t>
      </w:r>
      <w:r w:rsidR="00DD64B1">
        <w:rPr>
          <w:b/>
          <w:bCs/>
          <w:lang w:val="es"/>
        </w:rPr>
        <w:t xml:space="preserve"> </w:t>
      </w:r>
      <w:r w:rsidR="00E47422">
        <w:rPr>
          <w:b/>
          <w:bCs/>
          <w:lang w:val="es"/>
        </w:rPr>
        <w:t>Paula BENITO-GOMEZ</w:t>
      </w:r>
      <w:r>
        <w:rPr>
          <w:lang w:val="es"/>
        </w:rPr>
        <w:t xml:space="preserve">, </w:t>
      </w:r>
      <w:r w:rsidR="00AD5224" w:rsidRPr="00AD5224">
        <w:rPr>
          <w:lang w:val="es"/>
        </w:rPr>
        <w:t>de nacionalidad española</w:t>
      </w:r>
      <w:r>
        <w:rPr>
          <w:lang w:val="es"/>
        </w:rPr>
        <w:t xml:space="preserve">, </w:t>
      </w:r>
      <w:r w:rsidR="00AD5224" w:rsidRPr="000631D8">
        <w:rPr>
          <w:lang w:val="es"/>
        </w:rPr>
        <w:t xml:space="preserve"> ejerciendo como</w:t>
      </w:r>
      <w:r>
        <w:rPr>
          <w:lang w:val="es"/>
        </w:rPr>
        <w:t xml:space="preserve"> </w:t>
      </w:r>
      <w:r w:rsidR="00AD5224">
        <w:rPr>
          <w:lang w:val="es"/>
        </w:rPr>
        <w:t xml:space="preserve">estudiante, con domicilio en </w:t>
      </w:r>
      <w:r w:rsidR="00E47422" w:rsidRPr="00E47422">
        <w:rPr>
          <w:lang w:val="es"/>
        </w:rPr>
        <w:t>Avenida Maria Guerro, 43 3A – 28919 L</w:t>
      </w:r>
      <w:r w:rsidR="00AD5224">
        <w:rPr>
          <w:lang w:val="es"/>
        </w:rPr>
        <w:t>E</w:t>
      </w:r>
      <w:r w:rsidR="00E47422" w:rsidRPr="00E47422">
        <w:rPr>
          <w:lang w:val="es"/>
        </w:rPr>
        <w:t>GANES</w:t>
      </w:r>
      <w:r w:rsidR="00AD5224">
        <w:rPr>
          <w:lang w:val="es"/>
        </w:rPr>
        <w:t xml:space="preserve"> - ESPAÑA</w:t>
      </w:r>
    </w:p>
    <w:p w14:paraId="308C45E2" w14:textId="0FD4291D" w:rsidR="004377C4" w:rsidRDefault="004377C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b/>
          <w:bCs/>
          <w:lang w:val="es"/>
        </w:rPr>
        <w:t>-</w:t>
      </w:r>
      <w:r w:rsidR="00DD64B1">
        <w:rPr>
          <w:b/>
          <w:bCs/>
          <w:lang w:val="es"/>
        </w:rPr>
        <w:t xml:space="preserve">Jorge </w:t>
      </w:r>
      <w:r w:rsidR="00AD5224">
        <w:rPr>
          <w:b/>
          <w:bCs/>
          <w:lang w:val="es"/>
        </w:rPr>
        <w:t>NICOLAS ROMAN</w:t>
      </w:r>
      <w:r>
        <w:rPr>
          <w:lang w:val="es"/>
        </w:rPr>
        <w:t xml:space="preserve">, </w:t>
      </w:r>
      <w:r w:rsidRPr="000631D8">
        <w:rPr>
          <w:lang w:val="es"/>
        </w:rPr>
        <w:t xml:space="preserve">de </w:t>
      </w:r>
      <w:r>
        <w:rPr>
          <w:lang w:val="es"/>
        </w:rPr>
        <w:t xml:space="preserve"> nacionalidad </w:t>
      </w:r>
      <w:r w:rsidR="00AD5224">
        <w:rPr>
          <w:lang w:val="es"/>
        </w:rPr>
        <w:t>española</w:t>
      </w:r>
      <w:r>
        <w:rPr>
          <w:lang w:val="es"/>
        </w:rPr>
        <w:t xml:space="preserve">, </w:t>
      </w:r>
      <w:r w:rsidRPr="000631D8">
        <w:rPr>
          <w:lang w:val="es"/>
        </w:rPr>
        <w:t>ejerciendo como</w:t>
      </w:r>
      <w:r>
        <w:rPr>
          <w:lang w:val="es"/>
        </w:rPr>
        <w:t xml:space="preserve"> </w:t>
      </w:r>
      <w:r w:rsidR="00AD5224">
        <w:rPr>
          <w:lang w:val="es"/>
        </w:rPr>
        <w:t>estudiante</w:t>
      </w:r>
      <w:r w:rsidRPr="000631D8">
        <w:rPr>
          <w:lang w:val="es"/>
        </w:rPr>
        <w:t>, con domicilio en</w:t>
      </w:r>
      <w:r w:rsidR="00AD5224">
        <w:rPr>
          <w:lang w:val="es"/>
        </w:rPr>
        <w:t xml:space="preserve"> Calle Pontevedra N7 P1 2B – 28914 LEGANÉS – ESPAÑA</w:t>
      </w:r>
    </w:p>
    <w:p w14:paraId="130C3435" w14:textId="1A06C6F8" w:rsidR="00AD5224" w:rsidRPr="000631D8" w:rsidRDefault="00AD5224" w:rsidP="004377C4">
      <w:pPr>
        <w:pStyle w:val="Corpsdetexte"/>
        <w:spacing w:before="120" w:after="0"/>
        <w:ind w:left="0"/>
        <w:jc w:val="both"/>
        <w:rPr>
          <w:rFonts w:ascii="Times New Roman" w:hAnsi="Times New Roman"/>
        </w:rPr>
      </w:pPr>
      <w:r>
        <w:rPr>
          <w:lang w:val="es"/>
        </w:rPr>
        <w:t xml:space="preserve">- </w:t>
      </w:r>
      <w:r w:rsidRPr="00AD5224">
        <w:rPr>
          <w:b/>
          <w:bCs/>
          <w:lang w:val="es"/>
        </w:rPr>
        <w:t>D. Antonio ESTABAN CHICHARRO</w:t>
      </w:r>
      <w:r>
        <w:rPr>
          <w:lang w:val="es"/>
        </w:rPr>
        <w:t xml:space="preserve">, de nacionalidad española, ejerciendo la profesión de pescadero, con domicilio en C/Pintor </w:t>
      </w:r>
      <w:proofErr w:type="spellStart"/>
      <w:r>
        <w:rPr>
          <w:lang w:val="es"/>
        </w:rPr>
        <w:t>Velasquez</w:t>
      </w:r>
      <w:proofErr w:type="spellEnd"/>
      <w:r>
        <w:rPr>
          <w:lang w:val="es"/>
        </w:rPr>
        <w:t>, 4 – MOSTOLES - ESPAÑA</w:t>
      </w:r>
    </w:p>
    <w:p w14:paraId="1061B84F" w14:textId="77777777" w:rsidR="001B4F13" w:rsidRPr="000631D8" w:rsidRDefault="001B4F13" w:rsidP="000631D8">
      <w:pPr>
        <w:pStyle w:val="Corpsdetexte"/>
        <w:spacing w:before="120" w:after="0"/>
        <w:ind w:left="0"/>
        <w:jc w:val="both"/>
        <w:rPr>
          <w:rFonts w:ascii="Times New Roman" w:hAnsi="Times New Roman"/>
          <w:b/>
          <w:bCs/>
        </w:rPr>
      </w:pPr>
    </w:p>
    <w:p w14:paraId="0FE873F0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rFonts w:ascii="Times New Roman" w:hAnsi="Times New Roman" w:cs="Times New Roman"/>
          <w:color w:val="000000"/>
          <w:lang w:val="fr-FR"/>
        </w:rPr>
        <w:t xml:space="preserve"> </w:t>
      </w:r>
    </w:p>
    <w:p w14:paraId="63B46B5E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b/>
          <w:bCs/>
          <w:iCs/>
          <w:color w:val="000000"/>
          <w:lang w:val="fr-FR"/>
        </w:rPr>
      </w:pPr>
      <w:r w:rsidRPr="000631D8">
        <w:rPr>
          <w:b/>
          <w:color w:val="000000"/>
          <w:lang w:val="es"/>
        </w:rPr>
        <w:t xml:space="preserve">Han redactado y adoptado de la siguiente manera los estatutos de la asociación que existirán entre ellos </w:t>
      </w:r>
      <w:r w:rsidRPr="000631D8">
        <w:rPr>
          <w:b/>
          <w:color w:val="000000"/>
          <w:spacing w:val="-1"/>
          <w:lang w:val="es"/>
        </w:rPr>
        <w:t>y los que se incorporarán a ella posteriormente</w:t>
      </w:r>
      <w:r w:rsidRPr="000631D8">
        <w:rPr>
          <w:b/>
          <w:color w:val="000000"/>
          <w:lang w:val="es"/>
        </w:rPr>
        <w:t xml:space="preserve"> :</w:t>
      </w:r>
    </w:p>
    <w:p w14:paraId="1B87E34C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47278E89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5393F2E3" w14:textId="77777777" w:rsidR="00CB38CC" w:rsidRPr="000631D8" w:rsidRDefault="00CB38CC" w:rsidP="000631D8">
      <w:pPr>
        <w:spacing w:before="120"/>
        <w:ind w:left="216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6DD9D57D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3"/>
          <w:lang w:val="fr-FR"/>
        </w:rPr>
      </w:pPr>
      <w:r w:rsidRPr="000631D8">
        <w:rPr>
          <w:b/>
          <w:color w:val="000000"/>
          <w:spacing w:val="-3"/>
          <w:lang w:val="es"/>
        </w:rPr>
        <w:t>Art. I – Constitución</w:t>
      </w:r>
    </w:p>
    <w:p w14:paraId="58E0133F" w14:textId="77777777" w:rsidR="00BE16C8" w:rsidRPr="000631D8" w:rsidRDefault="00BE16C8" w:rsidP="000631D8">
      <w:pPr>
        <w:spacing w:before="120"/>
        <w:rPr>
          <w:rFonts w:ascii="Times New Roman" w:hAnsi="Times New Roman" w:cs="Times New Roman"/>
          <w:b/>
          <w:color w:val="000000"/>
          <w:spacing w:val="-3"/>
          <w:lang w:val="fr-FR"/>
        </w:rPr>
      </w:pPr>
    </w:p>
    <w:p w14:paraId="274F3506" w14:textId="77777777" w:rsidR="00CB38CC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>Se constituye entre los miembros de los presentes estatutos y los que posteriormente se afiliarán a una asociación regida por la ley de 1</w:t>
      </w:r>
      <w:r>
        <w:rPr>
          <w:lang w:val="es"/>
        </w:rPr>
        <w:t xml:space="preserve"> de </w:t>
      </w:r>
      <w:r w:rsidRPr="000631D8">
        <w:rPr>
          <w:color w:val="000000"/>
          <w:spacing w:val="-1"/>
          <w:lang w:val="es"/>
        </w:rPr>
        <w:t xml:space="preserve"> julio de 1901 modificada y sus textos de desarrollo.</w:t>
      </w:r>
    </w:p>
    <w:p w14:paraId="24B1F88E" w14:textId="77777777" w:rsidR="000631D8" w:rsidRPr="000631D8" w:rsidRDefault="000631D8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</w:p>
    <w:p w14:paraId="5A991D1A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  <w:r w:rsidRPr="000631D8">
        <w:rPr>
          <w:b/>
          <w:color w:val="000000"/>
          <w:spacing w:val="-6"/>
          <w:lang w:val="es"/>
        </w:rPr>
        <w:t>Arte. 2 - Nombre</w:t>
      </w:r>
    </w:p>
    <w:p w14:paraId="3EFE4D28" w14:textId="77777777" w:rsidR="00CB38CC" w:rsidRPr="000631D8" w:rsidRDefault="00CB38CC" w:rsidP="000631D8">
      <w:pPr>
        <w:spacing w:before="120"/>
        <w:jc w:val="center"/>
        <w:rPr>
          <w:rFonts w:ascii="Times New Roman" w:hAnsi="Times New Roman" w:cs="Times New Roman"/>
          <w:i/>
          <w:color w:val="000000"/>
          <w:spacing w:val="-3"/>
          <w:lang w:val="fr-FR"/>
        </w:rPr>
      </w:pPr>
    </w:p>
    <w:p w14:paraId="3CE2C1C9" w14:textId="77777777" w:rsidR="009630B0" w:rsidRPr="000631D8" w:rsidRDefault="00CB38CC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  <w:r w:rsidRPr="000631D8">
        <w:rPr>
          <w:color w:val="000000"/>
          <w:spacing w:val="-4"/>
          <w:lang w:val="es"/>
        </w:rPr>
        <w:t xml:space="preserve">El nombre de la asociación es:  </w:t>
      </w:r>
    </w:p>
    <w:p w14:paraId="62311615" w14:textId="77777777" w:rsidR="009630B0" w:rsidRPr="000631D8" w:rsidRDefault="009630B0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10290A35" w14:textId="462A8537" w:rsidR="00CB38CC" w:rsidRPr="000631D8" w:rsidRDefault="00AD5224" w:rsidP="000631D8">
      <w:pPr>
        <w:spacing w:before="120"/>
        <w:ind w:right="1512"/>
        <w:jc w:val="center"/>
        <w:rPr>
          <w:rFonts w:ascii="Times New Roman" w:hAnsi="Times New Roman" w:cs="Times New Roman"/>
          <w:i/>
          <w:color w:val="000000"/>
          <w:spacing w:val="-4"/>
          <w:lang w:val="fr-FR"/>
        </w:rPr>
      </w:pPr>
      <w:r>
        <w:rPr>
          <w:b/>
          <w:lang w:val="es"/>
        </w:rPr>
        <w:t>Cultura y Tradiciones</w:t>
      </w:r>
    </w:p>
    <w:p w14:paraId="11796049" w14:textId="77777777" w:rsidR="006B2FD2" w:rsidRPr="000631D8" w:rsidRDefault="006B2FD2" w:rsidP="000631D8">
      <w:pPr>
        <w:spacing w:before="120"/>
        <w:ind w:right="1512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786F7981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  <w:r w:rsidRPr="000631D8">
        <w:rPr>
          <w:b/>
          <w:color w:val="000000"/>
          <w:spacing w:val="-6"/>
          <w:lang w:val="es"/>
        </w:rPr>
        <w:t>Arte. 3 – Objeto</w:t>
      </w:r>
    </w:p>
    <w:p w14:paraId="67953169" w14:textId="77777777" w:rsidR="00BE16C8" w:rsidRPr="000631D8" w:rsidRDefault="00BE16C8" w:rsidP="000631D8">
      <w:pPr>
        <w:spacing w:before="120"/>
        <w:rPr>
          <w:rFonts w:ascii="Times New Roman" w:hAnsi="Times New Roman" w:cs="Times New Roman"/>
          <w:b/>
          <w:color w:val="000000"/>
          <w:spacing w:val="-6"/>
          <w:lang w:val="fr-FR"/>
        </w:rPr>
      </w:pPr>
    </w:p>
    <w:p w14:paraId="61958A8B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color w:val="000000"/>
          <w:spacing w:val="-4"/>
          <w:lang w:val="es"/>
        </w:rPr>
        <w:t>El objetivo de la asociación es,</w:t>
      </w:r>
      <w:r w:rsidR="008846F4" w:rsidRPr="000631D8">
        <w:rPr>
          <w:lang w:val="es"/>
        </w:rPr>
        <w:t xml:space="preserve"> en Francia y en el extranjero</w:t>
      </w:r>
      <w:r w:rsidRPr="000631D8">
        <w:rPr>
          <w:color w:val="000000"/>
          <w:spacing w:val="-5"/>
          <w:lang w:val="es"/>
        </w:rPr>
        <w:t xml:space="preserve">: </w:t>
      </w:r>
    </w:p>
    <w:p w14:paraId="26867596" w14:textId="0E127F3B" w:rsidR="00A64DBD" w:rsidRPr="000631D8" w:rsidRDefault="00AD5224" w:rsidP="000631D8">
      <w:pPr>
        <w:pStyle w:val="Paragraphedeliste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Desarrollar </w:t>
      </w:r>
      <w:r w:rsidR="00D801C3">
        <w:rPr>
          <w:lang w:val="es"/>
        </w:rPr>
        <w:t xml:space="preserve">un turismo </w:t>
      </w:r>
      <w:r>
        <w:rPr>
          <w:lang w:val="es"/>
        </w:rPr>
        <w:t>basado en la cultura y las tradiciones, promoviendo el apoyo a la tauromaquia ayudando a los toreros mediante la organización de espectáculos y todos los eventos para mantener las culturas y tradiciones locales.</w:t>
      </w:r>
    </w:p>
    <w:p w14:paraId="0F59B544" w14:textId="77777777" w:rsidR="001B4F13" w:rsidRPr="000631D8" w:rsidRDefault="001B4F13" w:rsidP="000631D8">
      <w:pPr>
        <w:pStyle w:val="Paragraphedeliste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lang w:val="fr-FR"/>
        </w:rPr>
      </w:pPr>
      <w:r w:rsidRPr="000631D8">
        <w:rPr>
          <w:color w:val="000000"/>
          <w:lang w:val="es"/>
        </w:rPr>
        <w:t xml:space="preserve">Y, en general, todas las transacciones financieras, comerciales, industriales, muebles e inmuebles, el arrendamiento de locales o su adquisición al servicio de la sede de la asociación, que puedan estar directa o indirectamente relacionadas con el objeto anterior, puedan </w:t>
      </w:r>
      <w:r w:rsidRPr="000631D8">
        <w:rPr>
          <w:color w:val="000000"/>
          <w:lang w:val="es"/>
        </w:rPr>
        <w:lastRenderedPageBreak/>
        <w:t>promover su extensión o desarrollo sin tener, sin embargo, el objeto o efecto de generar una participación en los beneficios entre sus miembros.</w:t>
      </w:r>
    </w:p>
    <w:p w14:paraId="7F8BA6E6" w14:textId="77777777" w:rsidR="009630B0" w:rsidRPr="000631D8" w:rsidRDefault="009630B0" w:rsidP="000631D8">
      <w:pPr>
        <w:spacing w:before="120"/>
        <w:rPr>
          <w:rFonts w:ascii="Times New Roman" w:hAnsi="Times New Roman" w:cs="Times New Roman"/>
          <w:i/>
          <w:color w:val="000000"/>
          <w:spacing w:val="-5"/>
          <w:lang w:val="fr-FR"/>
        </w:rPr>
      </w:pPr>
    </w:p>
    <w:p w14:paraId="2B8EC469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  <w:r w:rsidRPr="000631D8">
        <w:rPr>
          <w:b/>
          <w:color w:val="000000"/>
          <w:spacing w:val="-7"/>
          <w:lang w:val="es"/>
        </w:rPr>
        <w:t>Arte. 4 – Sede</w:t>
      </w:r>
    </w:p>
    <w:p w14:paraId="1F11B78E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</w:p>
    <w:p w14:paraId="05BB7A09" w14:textId="77777777" w:rsidR="001B4F13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  <w:r w:rsidRPr="000631D8">
        <w:rPr>
          <w:color w:val="000000"/>
          <w:spacing w:val="-4"/>
          <w:lang w:val="es"/>
        </w:rPr>
        <w:t xml:space="preserve">La sede de la asociación se encuentra en: </w:t>
      </w:r>
    </w:p>
    <w:p w14:paraId="04456EA2" w14:textId="77777777" w:rsidR="00AF683A" w:rsidRPr="000631D8" w:rsidRDefault="00AF683A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76B1FBA3" w14:textId="37CE51E2" w:rsidR="001B4F13" w:rsidRPr="000631D8" w:rsidRDefault="001B4F13" w:rsidP="000631D8">
      <w:pPr>
        <w:spacing w:before="120"/>
        <w:jc w:val="center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t xml:space="preserve">Hotel SOLENCA, </w:t>
      </w:r>
      <w:r w:rsidR="00D801C3">
        <w:rPr>
          <w:b/>
          <w:lang w:val="es"/>
        </w:rPr>
        <w:t xml:space="preserve">984 </w:t>
      </w:r>
      <w:r w:rsidRPr="000631D8">
        <w:rPr>
          <w:b/>
          <w:lang w:val="es"/>
        </w:rPr>
        <w:t>Avenue</w:t>
      </w:r>
      <w:r w:rsidR="00D801C3">
        <w:rPr>
          <w:b/>
          <w:lang w:val="es"/>
        </w:rPr>
        <w:t xml:space="preserve"> de</w:t>
      </w:r>
      <w:r w:rsidRPr="000631D8">
        <w:rPr>
          <w:b/>
          <w:lang w:val="es"/>
        </w:rPr>
        <w:t xml:space="preserve"> </w:t>
      </w:r>
      <w:proofErr w:type="spellStart"/>
      <w:r w:rsidRPr="000631D8">
        <w:rPr>
          <w:b/>
          <w:lang w:val="es"/>
        </w:rPr>
        <w:t>Daniate</w:t>
      </w:r>
      <w:proofErr w:type="spellEnd"/>
    </w:p>
    <w:p w14:paraId="250FA4A9" w14:textId="77777777" w:rsidR="001B4F13" w:rsidRPr="000631D8" w:rsidRDefault="001B4F13" w:rsidP="000631D8">
      <w:pPr>
        <w:spacing w:before="120"/>
        <w:jc w:val="center"/>
        <w:rPr>
          <w:rFonts w:ascii="Times New Roman" w:hAnsi="Times New Roman" w:cs="Times New Roman"/>
          <w:i/>
          <w:color w:val="000000"/>
          <w:spacing w:val="-7"/>
          <w:lang w:val="fr-FR"/>
        </w:rPr>
      </w:pPr>
      <w:r w:rsidRPr="000631D8">
        <w:rPr>
          <w:b/>
          <w:lang w:val="es"/>
        </w:rPr>
        <w:t>32110 NOGARO</w:t>
      </w:r>
    </w:p>
    <w:p w14:paraId="642CB864" w14:textId="77777777" w:rsidR="001B4F13" w:rsidRPr="000631D8" w:rsidRDefault="001B4F13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22AABBBB" w14:textId="77777777" w:rsidR="00CB38CC" w:rsidRPr="00590B0B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</w:rPr>
      </w:pPr>
      <w:r w:rsidRPr="000631D8">
        <w:rPr>
          <w:color w:val="000000"/>
          <w:spacing w:val="-4"/>
          <w:lang w:val="es"/>
        </w:rPr>
        <w:t>Puede ser transferido a cualquier otro lugar por simple decisión del consejo.</w:t>
      </w:r>
    </w:p>
    <w:p w14:paraId="0AF0C1E3" w14:textId="77777777" w:rsidR="00AF683A" w:rsidRPr="00590B0B" w:rsidRDefault="00AF683A" w:rsidP="000631D8">
      <w:pPr>
        <w:spacing w:before="120"/>
        <w:jc w:val="both"/>
        <w:rPr>
          <w:rFonts w:ascii="Times New Roman" w:hAnsi="Times New Roman" w:cs="Times New Roman"/>
          <w:color w:val="000000"/>
          <w:spacing w:val="-4"/>
        </w:rPr>
      </w:pPr>
    </w:p>
    <w:p w14:paraId="514AE9D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  <w:r w:rsidRPr="000631D8">
        <w:rPr>
          <w:b/>
          <w:color w:val="000000"/>
          <w:spacing w:val="-7"/>
          <w:lang w:val="es"/>
        </w:rPr>
        <w:t>Arte. 5 – Duración</w:t>
      </w:r>
    </w:p>
    <w:p w14:paraId="41F9EF24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7"/>
          <w:lang w:val="fr-FR"/>
        </w:rPr>
      </w:pPr>
    </w:p>
    <w:p w14:paraId="2C58129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2"/>
          <w:lang w:val="fr-FR"/>
        </w:rPr>
      </w:pPr>
      <w:r w:rsidRPr="000631D8">
        <w:rPr>
          <w:color w:val="000000"/>
          <w:spacing w:val="-4"/>
          <w:lang w:val="es"/>
        </w:rPr>
        <w:t>La asociación se constituye por tiempo indefinido</w:t>
      </w:r>
      <w:r w:rsidR="00BE16C8" w:rsidRPr="000631D8">
        <w:rPr>
          <w:color w:val="000000"/>
          <w:spacing w:val="-2"/>
          <w:lang w:val="es"/>
        </w:rPr>
        <w:t>.</w:t>
      </w:r>
    </w:p>
    <w:p w14:paraId="49CE14E1" w14:textId="77777777" w:rsidR="006B2FD2" w:rsidRPr="000631D8" w:rsidRDefault="006B2FD2" w:rsidP="000631D8">
      <w:pPr>
        <w:spacing w:before="120"/>
        <w:rPr>
          <w:rFonts w:ascii="Times New Roman" w:hAnsi="Times New Roman" w:cs="Times New Roman"/>
          <w:color w:val="000000"/>
          <w:spacing w:val="-4"/>
          <w:lang w:val="fr-FR"/>
        </w:rPr>
      </w:pPr>
    </w:p>
    <w:p w14:paraId="0203D668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b/>
          <w:color w:val="000000"/>
          <w:spacing w:val="-8"/>
          <w:lang w:val="fr-FR"/>
        </w:rPr>
      </w:pPr>
      <w:r w:rsidRPr="000631D8">
        <w:rPr>
          <w:b/>
          <w:color w:val="000000"/>
          <w:spacing w:val="-8"/>
          <w:lang w:val="es"/>
        </w:rPr>
        <w:t>Arte. 6 – Miembros</w:t>
      </w:r>
    </w:p>
    <w:p w14:paraId="6844FF03" w14:textId="77777777" w:rsidR="00AF683A" w:rsidRPr="000631D8" w:rsidRDefault="00AF683A" w:rsidP="000631D8">
      <w:pPr>
        <w:spacing w:before="120"/>
        <w:rPr>
          <w:rFonts w:ascii="Times New Roman" w:hAnsi="Times New Roman" w:cs="Times New Roman"/>
          <w:b/>
          <w:color w:val="000000"/>
          <w:spacing w:val="-8"/>
          <w:lang w:val="fr-FR"/>
        </w:rPr>
      </w:pPr>
    </w:p>
    <w:p w14:paraId="39F80EE1" w14:textId="77777777" w:rsidR="00CB38CC" w:rsidRPr="004A0E73" w:rsidRDefault="00CB38CC" w:rsidP="004A0E73">
      <w:pPr>
        <w:numPr>
          <w:ilvl w:val="0"/>
          <w:numId w:val="1"/>
        </w:numPr>
        <w:tabs>
          <w:tab w:val="clear" w:pos="144"/>
          <w:tab w:val="decimal" w:pos="216"/>
        </w:tabs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color w:val="000000"/>
          <w:spacing w:val="-6"/>
          <w:lang w:val="es"/>
        </w:rPr>
        <w:t xml:space="preserve">La asociación está compuesta por </w:t>
      </w:r>
      <w:r w:rsidR="004A0E73">
        <w:rPr>
          <w:color w:val="000000"/>
          <w:spacing w:val="-6"/>
          <w:lang w:val="es"/>
        </w:rPr>
        <w:t>diferentes categorías de</w:t>
      </w:r>
      <w:r>
        <w:rPr>
          <w:lang w:val="es"/>
        </w:rPr>
        <w:t xml:space="preserve"> miembros y, </w:t>
      </w:r>
      <w:r w:rsidR="004A0E73">
        <w:rPr>
          <w:color w:val="000000"/>
          <w:spacing w:val="-6"/>
          <w:lang w:val="es"/>
        </w:rPr>
        <w:t xml:space="preserve"> en particular</w:t>
      </w:r>
      <w:r w:rsidRPr="004A0E73">
        <w:rPr>
          <w:color w:val="000000"/>
          <w:spacing w:val="-6"/>
          <w:lang w:val="es"/>
        </w:rPr>
        <w:t>, miembros adherentes y, entre estos, miembros fundadores;</w:t>
      </w:r>
    </w:p>
    <w:p w14:paraId="7C5F90B9" w14:textId="77777777" w:rsidR="00CB38CC" w:rsidRPr="006D41A7" w:rsidRDefault="00AF683A" w:rsidP="006D41A7">
      <w:pPr>
        <w:pStyle w:val="Paragraphedeliste"/>
        <w:numPr>
          <w:ilvl w:val="1"/>
          <w:numId w:val="19"/>
        </w:numPr>
        <w:tabs>
          <w:tab w:val="decimal" w:pos="144"/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6D41A7">
        <w:rPr>
          <w:color w:val="000000"/>
          <w:spacing w:val="-6"/>
          <w:lang w:val="es"/>
        </w:rPr>
        <w:t>Los miembros fundadores de la asociación son los miembros adherentes que participaron en su constitución y cuya lista se adjunta (Apéndice 1);</w:t>
      </w:r>
    </w:p>
    <w:p w14:paraId="793FF1E1" w14:textId="77777777" w:rsidR="00CB38CC" w:rsidRPr="000631D8" w:rsidRDefault="006D41A7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proofErr w:type="gramStart"/>
      <w:r>
        <w:rPr>
          <w:color w:val="000000"/>
          <w:spacing w:val="-6"/>
          <w:lang w:val="es"/>
        </w:rPr>
        <w:t xml:space="preserve">1.2 </w:t>
      </w:r>
      <w:r w:rsidR="00CB38CC" w:rsidRPr="000631D8">
        <w:rPr>
          <w:color w:val="000000"/>
          <w:spacing w:val="-6"/>
          <w:lang w:val="es"/>
        </w:rPr>
        <w:t xml:space="preserve"> Los</w:t>
      </w:r>
      <w:proofErr w:type="gramEnd"/>
      <w:r w:rsidR="00CB38CC" w:rsidRPr="000631D8">
        <w:rPr>
          <w:color w:val="000000"/>
          <w:spacing w:val="-6"/>
          <w:lang w:val="es"/>
        </w:rPr>
        <w:t xml:space="preserve"> miembros adherentes son las personas que participan en el funcionamiento de la asociación y en el</w:t>
      </w:r>
      <w:r>
        <w:rPr>
          <w:color w:val="000000"/>
          <w:spacing w:val="-6"/>
          <w:lang w:val="es"/>
        </w:rPr>
        <w:t xml:space="preserve"> logro de su propósito.</w:t>
      </w:r>
    </w:p>
    <w:p w14:paraId="252F3B80" w14:textId="77777777" w:rsidR="00CB38CC" w:rsidRPr="000631D8" w:rsidRDefault="006D41A7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color w:val="000000"/>
          <w:spacing w:val="-5"/>
          <w:lang w:val="es"/>
        </w:rPr>
        <w:t>2</w:t>
      </w:r>
      <w:r w:rsidR="00AF683A" w:rsidRPr="000631D8">
        <w:rPr>
          <w:color w:val="000000"/>
          <w:spacing w:val="-5"/>
          <w:lang w:val="es"/>
        </w:rPr>
        <w:t xml:space="preserve">. </w:t>
      </w:r>
      <w:r>
        <w:rPr>
          <w:lang w:val="es"/>
        </w:rPr>
        <w:t xml:space="preserve"> </w:t>
      </w:r>
      <w:r w:rsidR="00637144" w:rsidRPr="000631D8">
        <w:rPr>
          <w:lang w:val="es"/>
        </w:rPr>
        <w:t xml:space="preserve">El consejo </w:t>
      </w:r>
      <w:r w:rsidR="00CB38CC" w:rsidRPr="000631D8">
        <w:rPr>
          <w:color w:val="000000"/>
          <w:spacing w:val="-5"/>
          <w:lang w:val="es"/>
        </w:rPr>
        <w:t>puede otorgar el título de miembro benefactor a cualquier persona que haya prestado servicios reportados a la asociación.</w:t>
      </w:r>
    </w:p>
    <w:p w14:paraId="200A7398" w14:textId="77777777" w:rsidR="00A4142B" w:rsidRDefault="006D41A7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color w:val="000000"/>
          <w:spacing w:val="-5"/>
          <w:lang w:val="es"/>
        </w:rPr>
        <w:t>3</w:t>
      </w:r>
      <w:r w:rsidRPr="000631D8">
        <w:rPr>
          <w:color w:val="000000"/>
          <w:spacing w:val="-5"/>
          <w:lang w:val="es"/>
        </w:rPr>
        <w:t xml:space="preserve">. </w:t>
      </w:r>
      <w:r>
        <w:rPr>
          <w:lang w:val="es"/>
        </w:rPr>
        <w:t xml:space="preserve"> </w:t>
      </w:r>
      <w:r w:rsidRPr="000631D8">
        <w:rPr>
          <w:lang w:val="es"/>
        </w:rPr>
        <w:t xml:space="preserve">El consejo </w:t>
      </w:r>
      <w:r>
        <w:rPr>
          <w:color w:val="000000"/>
          <w:spacing w:val="-5"/>
          <w:lang w:val="es"/>
        </w:rPr>
        <w:t xml:space="preserve">también </w:t>
      </w:r>
      <w:r w:rsidRPr="000631D8">
        <w:rPr>
          <w:color w:val="000000"/>
          <w:spacing w:val="-5"/>
          <w:lang w:val="es"/>
        </w:rPr>
        <w:t xml:space="preserve">puede otorgar el título </w:t>
      </w:r>
      <w:r>
        <w:rPr>
          <w:lang w:val="es"/>
        </w:rPr>
        <w:t xml:space="preserve"> de miembro honorario a </w:t>
      </w:r>
      <w:r>
        <w:rPr>
          <w:color w:val="000000"/>
          <w:spacing w:val="-5"/>
          <w:lang w:val="es"/>
        </w:rPr>
        <w:t xml:space="preserve">cualquier persona </w:t>
      </w:r>
      <w:r>
        <w:rPr>
          <w:lang w:val="es"/>
        </w:rPr>
        <w:t xml:space="preserve"> que </w:t>
      </w:r>
      <w:r>
        <w:rPr>
          <w:color w:val="000000"/>
          <w:spacing w:val="-5"/>
          <w:lang w:val="es"/>
        </w:rPr>
        <w:t xml:space="preserve">trabaje favorablemente </w:t>
      </w:r>
      <w:r w:rsidR="00F45F81">
        <w:rPr>
          <w:color w:val="000000"/>
          <w:spacing w:val="-5"/>
          <w:lang w:val="es"/>
        </w:rPr>
        <w:t xml:space="preserve">pero fuera de la asociación, </w:t>
      </w:r>
      <w:r>
        <w:rPr>
          <w:color w:val="000000"/>
          <w:spacing w:val="-5"/>
          <w:lang w:val="es"/>
        </w:rPr>
        <w:t>para el correcto logro de los objetivos que  se haya fijado</w:t>
      </w:r>
      <w:r w:rsidR="00F45F81">
        <w:rPr>
          <w:color w:val="000000"/>
          <w:spacing w:val="-5"/>
          <w:lang w:val="es"/>
        </w:rPr>
        <w:t xml:space="preserve"> en su objeto</w:t>
      </w:r>
      <w:r w:rsidRPr="000631D8">
        <w:rPr>
          <w:color w:val="000000"/>
          <w:spacing w:val="-5"/>
          <w:lang w:val="es"/>
        </w:rPr>
        <w:t>.</w:t>
      </w:r>
      <w:r w:rsidR="00F45F81">
        <w:rPr>
          <w:color w:val="000000"/>
          <w:spacing w:val="-5"/>
          <w:lang w:val="es"/>
        </w:rPr>
        <w:t xml:space="preserve"> </w:t>
      </w:r>
    </w:p>
    <w:p w14:paraId="4C015CBE" w14:textId="77777777" w:rsidR="006D41A7" w:rsidRDefault="006D41A7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color w:val="000000"/>
          <w:spacing w:val="-5"/>
          <w:lang w:val="es"/>
        </w:rPr>
        <w:t xml:space="preserve">4. </w:t>
      </w:r>
      <w:r>
        <w:rPr>
          <w:color w:val="000000"/>
          <w:spacing w:val="-5"/>
          <w:lang w:val="es"/>
        </w:rPr>
        <w:t>Por último,</w:t>
      </w:r>
      <w:r>
        <w:rPr>
          <w:lang w:val="es"/>
        </w:rPr>
        <w:t xml:space="preserve"> el </w:t>
      </w:r>
      <w:r w:rsidRPr="000631D8">
        <w:rPr>
          <w:lang w:val="es"/>
        </w:rPr>
        <w:t xml:space="preserve">consejo </w:t>
      </w:r>
      <w:r w:rsidRPr="000631D8">
        <w:rPr>
          <w:color w:val="000000"/>
          <w:spacing w:val="-5"/>
          <w:lang w:val="es"/>
        </w:rPr>
        <w:t xml:space="preserve">podrá otorgar el título de miembro </w:t>
      </w:r>
      <w:r>
        <w:rPr>
          <w:lang w:val="es"/>
        </w:rPr>
        <w:t xml:space="preserve"> honorario </w:t>
      </w:r>
      <w:r w:rsidRPr="000631D8">
        <w:rPr>
          <w:color w:val="000000"/>
          <w:spacing w:val="-5"/>
          <w:lang w:val="es"/>
        </w:rPr>
        <w:t xml:space="preserve"> a cualquier persona que haya </w:t>
      </w:r>
      <w:r>
        <w:rPr>
          <w:color w:val="000000"/>
          <w:spacing w:val="-5"/>
          <w:lang w:val="es"/>
        </w:rPr>
        <w:t>adquirido cierta notoriedad en el ámbito de actuación de la</w:t>
      </w:r>
      <w:r w:rsidRPr="000631D8">
        <w:rPr>
          <w:color w:val="000000"/>
          <w:spacing w:val="-5"/>
          <w:lang w:val="es"/>
        </w:rPr>
        <w:t xml:space="preserve"> asociación.</w:t>
      </w:r>
    </w:p>
    <w:p w14:paraId="6B4FCCA6" w14:textId="77777777" w:rsidR="00A4142B" w:rsidRPr="000631D8" w:rsidRDefault="00A4142B" w:rsidP="00A4142B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>
        <w:rPr>
          <w:color w:val="000000"/>
          <w:spacing w:val="-5"/>
          <w:lang w:val="es"/>
        </w:rPr>
        <w:t>5. Los miembros benefactores, honorarios y honorarios podrán participar en cualquier reunión de la asamblea general o del consejo y hacer uso de la palabra por invitación de la persona que presida la reunión.</w:t>
      </w:r>
      <w:r>
        <w:rPr>
          <w:lang w:val="es"/>
        </w:rPr>
        <w:t xml:space="preserve"> </w:t>
      </w:r>
      <w:r w:rsidR="004A0E73">
        <w:rPr>
          <w:color w:val="000000"/>
          <w:spacing w:val="-5"/>
          <w:lang w:val="es"/>
        </w:rPr>
        <w:t xml:space="preserve"> Sin embargo, no votarán. La toma de la condición de benefactor, miembro honorario u honorario no da lugar al pago de ninguna contribución o cuota de entrada. Esta condición podrá ser retirada por la junta en cualquier momento y sin necesidad de justificarla</w:t>
      </w:r>
      <w:r w:rsidR="000F7613">
        <w:rPr>
          <w:color w:val="000000"/>
          <w:spacing w:val="-5"/>
          <w:lang w:val="es"/>
        </w:rPr>
        <w:t>.</w:t>
      </w:r>
    </w:p>
    <w:p w14:paraId="6F6ADE29" w14:textId="77777777" w:rsidR="00A4142B" w:rsidRPr="000631D8" w:rsidRDefault="00A4142B" w:rsidP="006D41A7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</w:p>
    <w:p w14:paraId="71D9AD6C" w14:textId="77777777" w:rsidR="00CB38CC" w:rsidRPr="000631D8" w:rsidRDefault="00AF683A" w:rsidP="000631D8">
      <w:pPr>
        <w:spacing w:before="120"/>
        <w:rPr>
          <w:rFonts w:ascii="Times New Roman" w:hAnsi="Times New Roman" w:cs="Times New Roman"/>
          <w:b/>
          <w:color w:val="000000"/>
          <w:spacing w:val="-2"/>
          <w:lang w:val="fr-FR"/>
        </w:rPr>
      </w:pPr>
      <w:r w:rsidRPr="000631D8">
        <w:rPr>
          <w:b/>
          <w:color w:val="000000"/>
          <w:spacing w:val="-8"/>
          <w:lang w:val="es"/>
        </w:rPr>
        <w:t xml:space="preserve">Arte. 7 - Admisión - </w:t>
      </w:r>
      <w:r w:rsidR="00CB38CC" w:rsidRPr="000631D8">
        <w:rPr>
          <w:color w:val="000000"/>
          <w:spacing w:val="-2"/>
          <w:lang w:val="es"/>
        </w:rPr>
        <w:t xml:space="preserve"> </w:t>
      </w:r>
      <w:r w:rsidR="00CB38CC" w:rsidRPr="000631D8">
        <w:rPr>
          <w:b/>
          <w:color w:val="000000"/>
          <w:spacing w:val="-2"/>
          <w:lang w:val="es"/>
        </w:rPr>
        <w:t>Tachar a los miembros</w:t>
      </w:r>
    </w:p>
    <w:p w14:paraId="46DF030B" w14:textId="77777777" w:rsidR="00AF683A" w:rsidRPr="000631D8" w:rsidRDefault="00AF683A" w:rsidP="000631D8">
      <w:pPr>
        <w:spacing w:before="120"/>
        <w:rPr>
          <w:rFonts w:ascii="Times New Roman" w:hAnsi="Times New Roman" w:cs="Times New Roman"/>
          <w:color w:val="000000"/>
          <w:spacing w:val="-2"/>
          <w:lang w:val="fr-FR"/>
        </w:rPr>
      </w:pPr>
    </w:p>
    <w:p w14:paraId="74848BBE" w14:textId="77777777" w:rsidR="00CB38CC" w:rsidRPr="000631D8" w:rsidRDefault="00CB38CC" w:rsidP="000631D8">
      <w:pPr>
        <w:spacing w:before="120"/>
        <w:rPr>
          <w:rFonts w:ascii="Times New Roman" w:hAnsi="Times New Roman" w:cs="Times New Roman"/>
          <w:color w:val="000000"/>
          <w:spacing w:val="-17"/>
          <w:lang w:val="fr-FR"/>
        </w:rPr>
      </w:pPr>
      <w:r w:rsidRPr="000631D8">
        <w:rPr>
          <w:color w:val="000000"/>
          <w:spacing w:val="-17"/>
          <w:lang w:val="es"/>
        </w:rPr>
        <w:t>1</w:t>
      </w:r>
      <w:r w:rsidRPr="000631D8">
        <w:rPr>
          <w:color w:val="000000"/>
          <w:spacing w:val="-6"/>
          <w:lang w:val="es"/>
        </w:rPr>
        <w:t>. Admisión</w:t>
      </w:r>
    </w:p>
    <w:p w14:paraId="1BF1F48F" w14:textId="77777777" w:rsidR="0068380C" w:rsidRPr="000631D8" w:rsidRDefault="0068380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color w:val="000000"/>
          <w:spacing w:val="-6"/>
          <w:lang w:val="es"/>
        </w:rPr>
        <w:lastRenderedPageBreak/>
        <w:t>Corresponde a la persona que desee unirse a esta asociación presentar una solicitud de membresía al presidente</w:t>
      </w:r>
      <w:r w:rsidR="00914EA6">
        <w:rPr>
          <w:color w:val="000000"/>
          <w:spacing w:val="-6"/>
          <w:lang w:val="es"/>
        </w:rPr>
        <w:t>,</w:t>
      </w:r>
      <w:r w:rsidRPr="000631D8">
        <w:rPr>
          <w:color w:val="000000"/>
          <w:spacing w:val="-6"/>
          <w:lang w:val="es"/>
        </w:rPr>
        <w:t xml:space="preserve"> acompañada del monto de la cuota anual.</w:t>
      </w:r>
    </w:p>
    <w:p w14:paraId="2C3FC13B" w14:textId="77777777" w:rsidR="00CB38CC" w:rsidRPr="000631D8" w:rsidRDefault="00CB38C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7"/>
          <w:lang w:val="fr-FR"/>
        </w:rPr>
      </w:pPr>
      <w:r w:rsidRPr="004A0E73">
        <w:rPr>
          <w:color w:val="000000"/>
          <w:spacing w:val="-6"/>
          <w:lang w:val="es"/>
        </w:rPr>
        <w:t xml:space="preserve">La admisión de miembros adherentes es decidida por la junta </w:t>
      </w:r>
      <w:r w:rsidR="0068380C" w:rsidRPr="004A0E73">
        <w:rPr>
          <w:color w:val="000000"/>
          <w:spacing w:val="-7"/>
          <w:lang w:val="es"/>
        </w:rPr>
        <w:t xml:space="preserve"> En ausencia de una decisión</w:t>
      </w:r>
      <w:r w:rsidR="008A51C7" w:rsidRPr="004A0E73">
        <w:rPr>
          <w:color w:val="000000"/>
          <w:spacing w:val="-6"/>
          <w:lang w:val="es"/>
        </w:rPr>
        <w:t xml:space="preserve"> </w:t>
      </w:r>
      <w:r>
        <w:rPr>
          <w:lang w:val="es"/>
        </w:rPr>
        <w:t xml:space="preserve"> de la </w:t>
      </w:r>
      <w:r w:rsidR="008A51C7" w:rsidRPr="004A0E73">
        <w:rPr>
          <w:lang w:val="es"/>
        </w:rPr>
        <w:t xml:space="preserve"> junta dentro de los 45 días posteriores a dicha solicitud, el solicitante es admitido como miembro. </w:t>
      </w:r>
      <w:r w:rsidR="00EF490C" w:rsidRPr="004A0E73">
        <w:rPr>
          <w:lang w:val="es"/>
        </w:rPr>
        <w:t xml:space="preserve"> </w:t>
      </w:r>
      <w:r>
        <w:rPr>
          <w:lang w:val="es"/>
        </w:rPr>
        <w:t xml:space="preserve"> </w:t>
      </w:r>
      <w:r w:rsidR="008A51C7" w:rsidRPr="004A0E73">
        <w:rPr>
          <w:color w:val="000000"/>
          <w:spacing w:val="-3"/>
          <w:lang w:val="es"/>
        </w:rPr>
        <w:t>La denegación de admisión, puramente discrecional, no</w:t>
      </w:r>
      <w:r w:rsidR="008A51C7" w:rsidRPr="004A0E73">
        <w:rPr>
          <w:color w:val="000000"/>
          <w:spacing w:val="-7"/>
          <w:lang w:val="es"/>
        </w:rPr>
        <w:t xml:space="preserve"> tiene que estar justificada y la contribución se reembolsa sin demora.</w:t>
      </w:r>
    </w:p>
    <w:p w14:paraId="24E4BF84" w14:textId="77777777" w:rsidR="00155C40" w:rsidRDefault="00155C4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  <w:r w:rsidRPr="000631D8">
        <w:rPr>
          <w:color w:val="000000"/>
          <w:spacing w:val="-5"/>
          <w:lang w:val="es"/>
        </w:rPr>
        <w:t xml:space="preserve">Cualquier miembro de la asociación es miembro durante el  período </w:t>
      </w:r>
      <w:r w:rsidR="00327300">
        <w:rPr>
          <w:color w:val="000000"/>
          <w:spacing w:val="-5"/>
          <w:lang w:val="es"/>
        </w:rPr>
        <w:t>cubierto por la cuota anual que ha pagado</w:t>
      </w:r>
      <w:r w:rsidRPr="000631D8">
        <w:rPr>
          <w:color w:val="000000"/>
          <w:spacing w:val="-5"/>
          <w:lang w:val="es"/>
        </w:rPr>
        <w:t>.</w:t>
      </w:r>
    </w:p>
    <w:p w14:paraId="7693DE93" w14:textId="77777777" w:rsidR="003D5EAC" w:rsidRPr="000631D8" w:rsidRDefault="003D5EAC" w:rsidP="000631D8">
      <w:pPr>
        <w:spacing w:before="120"/>
        <w:jc w:val="both"/>
        <w:rPr>
          <w:rFonts w:ascii="Times New Roman" w:hAnsi="Times New Roman" w:cs="Times New Roman"/>
          <w:color w:val="000000"/>
          <w:spacing w:val="-5"/>
          <w:lang w:val="fr-FR"/>
        </w:rPr>
      </w:pPr>
    </w:p>
    <w:p w14:paraId="21CEB360" w14:textId="7B77A4B0" w:rsidR="00823D49" w:rsidRPr="000631D8" w:rsidRDefault="00BF292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2D1BF" wp14:editId="3272DC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Text Box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4BDF1C1">
                <v:stroke joinstyle="miter"/>
                <v:path gradientshapeok="t" o:connecttype="rect"/>
              </v:shapetype>
              <v:shape id="Text Box 8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823D49" w:rsidRPr="000631D8">
        <w:rPr>
          <w:lang w:val="es"/>
        </w:rPr>
        <w:t>2. Radiación</w:t>
      </w:r>
    </w:p>
    <w:p w14:paraId="11C43B07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calidad de la membresía de la asociación se pierde por:</w:t>
      </w:r>
    </w:p>
    <w:p w14:paraId="30192428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4A0E73">
        <w:rPr>
          <w:lang w:val="es"/>
        </w:rPr>
        <w:t>- el Consejo cancele la lista por cualquier motivo grave. En este caso, se invitará primero al interesado a presentar su defensa;</w:t>
      </w:r>
    </w:p>
    <w:p w14:paraId="4F8CD73D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- La renuncia notificada por cualquier medio al Presidente de la Asociación. La pérdida de la membresía ocurre al recibir el acto de renuncia o en la fecha que se mencionará en el mismo. No obstante, el Presidente podrá supeditar</w:t>
      </w:r>
      <w:r w:rsidR="000F7613">
        <w:rPr>
          <w:lang w:val="es"/>
        </w:rPr>
        <w:t>el efecto</w:t>
      </w:r>
      <w:r>
        <w:rPr>
          <w:lang w:val="es"/>
        </w:rPr>
        <w:t xml:space="preserve"> de </w:t>
      </w:r>
      <w:r w:rsidR="00105E02" w:rsidRPr="000631D8">
        <w:rPr>
          <w:lang w:val="es"/>
        </w:rPr>
        <w:t>la dimisión al pago de las cuotas adeudadas y correspondientes al año en curso;</w:t>
      </w:r>
    </w:p>
    <w:p w14:paraId="692A2EA7" w14:textId="77777777" w:rsidR="0070008C" w:rsidRPr="000631D8" w:rsidRDefault="0070008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- la renuncia presunta del miembro que no ha pagado su suscripción anual o su cuota de entrada;</w:t>
      </w:r>
    </w:p>
    <w:p w14:paraId="124CA14D" w14:textId="77777777" w:rsidR="00823D49" w:rsidRPr="000631D8" w:rsidRDefault="00823D49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- muerte de personas físicas o disolución, por cualquier motivo, de personas jurídicas.</w:t>
      </w:r>
    </w:p>
    <w:p w14:paraId="20D4B847" w14:textId="77777777" w:rsidR="00043E12" w:rsidRPr="000631D8" w:rsidRDefault="00043E12" w:rsidP="000631D8">
      <w:pPr>
        <w:spacing w:before="120"/>
        <w:jc w:val="center"/>
        <w:rPr>
          <w:rFonts w:ascii="Times New Roman" w:hAnsi="Times New Roman" w:cs="Times New Roman"/>
          <w:lang w:val="fr-FR"/>
        </w:rPr>
      </w:pPr>
    </w:p>
    <w:p w14:paraId="1BAE4334" w14:textId="77777777" w:rsidR="00EE7616" w:rsidRPr="000631D8" w:rsidRDefault="00EE7616" w:rsidP="000631D8">
      <w:pPr>
        <w:spacing w:before="120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t>Arte. 8 - Recursos – Contribuciones</w:t>
      </w:r>
    </w:p>
    <w:p w14:paraId="0754D957" w14:textId="77777777" w:rsidR="0070008C" w:rsidRPr="000631D8" w:rsidRDefault="0070008C" w:rsidP="000631D8">
      <w:pPr>
        <w:spacing w:before="120"/>
        <w:rPr>
          <w:rFonts w:ascii="Times New Roman" w:hAnsi="Times New Roman" w:cs="Times New Roman"/>
          <w:b/>
          <w:lang w:val="fr-FR"/>
        </w:rPr>
      </w:pPr>
    </w:p>
    <w:p w14:paraId="5D22A1F7" w14:textId="77777777" w:rsidR="0070008C" w:rsidRPr="00590B0B" w:rsidRDefault="00914EA6" w:rsidP="000631D8">
      <w:pPr>
        <w:spacing w:before="120"/>
        <w:jc w:val="both"/>
        <w:rPr>
          <w:rFonts w:ascii="Times New Roman" w:hAnsi="Times New Roman" w:cs="Times New Roman"/>
        </w:rPr>
      </w:pPr>
      <w:r>
        <w:rPr>
          <w:lang w:val="es"/>
        </w:rPr>
        <w:t xml:space="preserve">1. </w:t>
      </w:r>
      <w:r w:rsidR="0070008C" w:rsidRPr="000631D8">
        <w:rPr>
          <w:lang w:val="es"/>
        </w:rPr>
        <w:t xml:space="preserve">Los recursos de la asociación consistirán en las aportaciones anuales y las subvenciones públicas y privadas </w:t>
      </w:r>
      <w:r>
        <w:rPr>
          <w:lang w:val="es"/>
        </w:rPr>
        <w:t xml:space="preserve"> que pueda </w:t>
      </w:r>
      <w:r w:rsidR="004C6383">
        <w:rPr>
          <w:lang w:val="es"/>
        </w:rPr>
        <w:t>recibir, así como los productos que pueda realizar como parte de las acciones que llevará a cabo.</w:t>
      </w:r>
      <w:r>
        <w:rPr>
          <w:lang w:val="es"/>
        </w:rPr>
        <w:t xml:space="preserve"> </w:t>
      </w:r>
      <w:r w:rsidR="0070008C" w:rsidRPr="000631D8">
        <w:rPr>
          <w:lang w:val="es"/>
        </w:rPr>
        <w:t xml:space="preserve"> También puede incluir cualquier otro recurso no prohibido por las leyes y regulaciones aplicables.</w:t>
      </w:r>
    </w:p>
    <w:p w14:paraId="14AC65E3" w14:textId="77777777" w:rsidR="0070008C" w:rsidRPr="000631D8" w:rsidRDefault="00914EA6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2. </w:t>
      </w:r>
      <w:r w:rsidR="00EE7616" w:rsidRPr="000631D8">
        <w:rPr>
          <w:lang w:val="es"/>
        </w:rPr>
        <w:t xml:space="preserve">Los miembros de la asociación contribuyen a la vida material de esta última mediante el pago de una contribución, cuyo importe es fijado cada año por el consejo para cada año </w:t>
      </w:r>
      <w:r w:rsidR="00F45F81">
        <w:rPr>
          <w:lang w:val="es"/>
        </w:rPr>
        <w:t xml:space="preserve"> </w:t>
      </w:r>
      <w:r>
        <w:rPr>
          <w:lang w:val="es"/>
        </w:rPr>
        <w:t xml:space="preserve"> civil futuro </w:t>
      </w:r>
      <w:r w:rsidR="0070008C" w:rsidRPr="000631D8">
        <w:rPr>
          <w:lang w:val="es"/>
        </w:rPr>
        <w:t>o para cualquier otro período de DOCE meses.</w:t>
      </w:r>
      <w:r>
        <w:rPr>
          <w:lang w:val="es"/>
        </w:rPr>
        <w:t xml:space="preserve"> </w:t>
      </w:r>
      <w:r w:rsidR="00F45F81">
        <w:rPr>
          <w:lang w:val="es"/>
        </w:rPr>
        <w:t xml:space="preserve"> Como excepción</w:t>
      </w:r>
      <w:r>
        <w:rPr>
          <w:lang w:val="es"/>
        </w:rPr>
        <w:t xml:space="preserve">, la </w:t>
      </w:r>
      <w:r w:rsidR="00F45F81">
        <w:rPr>
          <w:lang w:val="es"/>
        </w:rPr>
        <w:t xml:space="preserve"> primera determinación del monto</w:t>
      </w:r>
      <w:r>
        <w:rPr>
          <w:lang w:val="es"/>
        </w:rPr>
        <w:t xml:space="preserve"> de esta contribución será decidida por la </w:t>
      </w:r>
      <w:r w:rsidR="000F7613">
        <w:rPr>
          <w:lang w:val="es"/>
        </w:rPr>
        <w:t>asamblea general</w:t>
      </w:r>
      <w:r>
        <w:rPr>
          <w:lang w:val="es"/>
        </w:rPr>
        <w:t xml:space="preserve"> constitutiva  y se referirá al </w:t>
      </w:r>
      <w:r w:rsidR="00F45F81">
        <w:rPr>
          <w:lang w:val="es"/>
        </w:rPr>
        <w:t>año civil en curso.</w:t>
      </w:r>
    </w:p>
    <w:p w14:paraId="34CD712F" w14:textId="77777777" w:rsidR="00EE7616" w:rsidRPr="00590B0B" w:rsidRDefault="008A51C7" w:rsidP="000631D8">
      <w:pPr>
        <w:spacing w:before="120"/>
        <w:jc w:val="both"/>
        <w:rPr>
          <w:rFonts w:ascii="Times New Roman" w:hAnsi="Times New Roman" w:cs="Times New Roman"/>
          <w:lang w:val="es"/>
        </w:rPr>
      </w:pPr>
      <w:r w:rsidRPr="000631D8">
        <w:rPr>
          <w:lang w:val="es"/>
        </w:rPr>
        <w:t>Esta cantidad es la</w:t>
      </w:r>
      <w:r w:rsidR="00830E50">
        <w:rPr>
          <w:lang w:val="es"/>
        </w:rPr>
        <w:t>misma independientemente</w:t>
      </w:r>
      <w:r>
        <w:rPr>
          <w:lang w:val="es"/>
        </w:rPr>
        <w:t xml:space="preserve"> de la fecha de toma o pérdida de </w:t>
      </w:r>
      <w:r w:rsidR="00830E50">
        <w:rPr>
          <w:lang w:val="es"/>
        </w:rPr>
        <w:t xml:space="preserve"> </w:t>
      </w:r>
      <w:r>
        <w:rPr>
          <w:lang w:val="es"/>
        </w:rPr>
        <w:t xml:space="preserve"> la </w:t>
      </w:r>
      <w:r w:rsidRPr="000631D8">
        <w:rPr>
          <w:lang w:val="es"/>
        </w:rPr>
        <w:t xml:space="preserve">condición de miembros de la asociación. Por lo tanto, no es necesario hacer </w:t>
      </w:r>
      <w:proofErr w:type="gramStart"/>
      <w:r w:rsidRPr="000631D8">
        <w:rPr>
          <w:lang w:val="es"/>
        </w:rPr>
        <w:t xml:space="preserve">ninguna </w:t>
      </w:r>
      <w:r>
        <w:rPr>
          <w:lang w:val="es"/>
        </w:rPr>
        <w:t xml:space="preserve"> declaración</w:t>
      </w:r>
      <w:proofErr w:type="gramEnd"/>
      <w:r>
        <w:rPr>
          <w:lang w:val="es"/>
        </w:rPr>
        <w:t xml:space="preserve"> </w:t>
      </w:r>
      <w:r w:rsidR="00637144" w:rsidRPr="000631D8">
        <w:rPr>
          <w:i/>
          <w:lang w:val="es"/>
        </w:rPr>
        <w:t>prorata temporis</w:t>
      </w:r>
      <w:r>
        <w:rPr>
          <w:lang w:val="es"/>
        </w:rPr>
        <w:t xml:space="preserve"> </w:t>
      </w:r>
      <w:r w:rsidR="00637144" w:rsidRPr="000631D8">
        <w:rPr>
          <w:lang w:val="es"/>
        </w:rPr>
        <w:t xml:space="preserve"> de acuerdo con estas fechas y, por lo tanto, un posible reembolso en caso de cancelación.</w:t>
      </w:r>
    </w:p>
    <w:p w14:paraId="487BE8FF" w14:textId="77777777" w:rsidR="00EE7616" w:rsidRPr="000631D8" w:rsidRDefault="0070008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3. El Consejo también podrá decidir que toda nueva afiliación dé lugar al pago de una cuota de entrada, cuya cuantía determinará.</w:t>
      </w:r>
    </w:p>
    <w:p w14:paraId="54A65F12" w14:textId="77777777" w:rsidR="00252AD3" w:rsidRPr="000631D8" w:rsidRDefault="00252AD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0D9A069D" w14:textId="77777777" w:rsidR="00EE7616" w:rsidRPr="000631D8" w:rsidRDefault="00476739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t xml:space="preserve">Arte. 9 - Consejo </w:t>
      </w:r>
    </w:p>
    <w:p w14:paraId="68FC7D0A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3955D7D4" w14:textId="77777777" w:rsidR="00093B27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La junta directiva de la asociación consta de TRES miembros como mínimo y QUINCE miembros como máximo, tomados de entre los miembros fundadores y los miembros adherentes. </w:t>
      </w:r>
    </w:p>
    <w:p w14:paraId="2D45A8C6" w14:textId="77777777" w:rsidR="0037633B" w:rsidRDefault="00252AD3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Los miembros del Consejo son nombrados por la Asamblea General Ordinaria. El mandato de los miembros del Consejo es fijado </w:t>
      </w:r>
      <w:r w:rsidR="0037633B">
        <w:rPr>
          <w:lang w:val="es"/>
        </w:rPr>
        <w:t>por la asamblea general ordinaria que los nombra.</w:t>
      </w:r>
    </w:p>
    <w:p w14:paraId="646875B7" w14:textId="77777777" w:rsidR="0037633B" w:rsidRPr="0037633B" w:rsidRDefault="0037633B" w:rsidP="0037633B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37633B">
        <w:rPr>
          <w:lang w:val="es"/>
        </w:rPr>
        <w:lastRenderedPageBreak/>
        <w:t>Los miembros salientes de la junta son elegibles para la reelección inmediata.</w:t>
      </w:r>
    </w:p>
    <w:p w14:paraId="1678D9C1" w14:textId="77777777" w:rsidR="0037633B" w:rsidRDefault="005E0D8F" w:rsidP="000631D8">
      <w:pPr>
        <w:tabs>
          <w:tab w:val="decimal" w:pos="216"/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Como excepción, los primeros miembros de la junta serán nombrados por la asamblea </w:t>
      </w:r>
      <w:r w:rsidR="00EE7616" w:rsidRPr="000631D8">
        <w:rPr>
          <w:lang w:val="es"/>
        </w:rPr>
        <w:t xml:space="preserve"> </w:t>
      </w:r>
      <w:r>
        <w:rPr>
          <w:lang w:val="es"/>
        </w:rPr>
        <w:t xml:space="preserve"> general constitutiva </w:t>
      </w:r>
      <w:r w:rsidR="0037633B">
        <w:rPr>
          <w:lang w:val="es"/>
        </w:rPr>
        <w:t xml:space="preserve"> y su mandato será</w:t>
      </w:r>
      <w:r>
        <w:rPr>
          <w:lang w:val="es"/>
        </w:rPr>
        <w:t xml:space="preserve"> </w:t>
      </w:r>
      <w:r w:rsidR="0037633B">
        <w:rPr>
          <w:lang w:val="es"/>
        </w:rPr>
        <w:t>indefinido.</w:t>
      </w:r>
    </w:p>
    <w:p w14:paraId="354686A6" w14:textId="77777777" w:rsidR="00093B27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En caso de vacante en uno o más cargos de miembro de la Junta, la Junta podrá llenar su reemplazo mediante uno o más nombramientos. Estos nombramientos son obligatorios cuando </w:t>
      </w:r>
      <w:r w:rsidR="000F7613">
        <w:rPr>
          <w:lang w:val="es"/>
        </w:rPr>
        <w:t>la</w:t>
      </w:r>
      <w:r w:rsidR="00EF490C" w:rsidRPr="000631D8">
        <w:rPr>
          <w:lang w:val="es"/>
        </w:rPr>
        <w:t xml:space="preserve"> junta se reduce a TRES miembros. </w:t>
      </w:r>
    </w:p>
    <w:p w14:paraId="6DA8575B" w14:textId="77777777" w:rsidR="00093B27" w:rsidRPr="000631D8" w:rsidRDefault="00093B2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Estas cooptaciones no están sujetas a ratificación por una junta general ordinaria. </w:t>
      </w:r>
    </w:p>
    <w:p w14:paraId="6E2C4214" w14:textId="77777777" w:rsidR="00093B27" w:rsidRPr="000631D8" w:rsidRDefault="00093B27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Si el número de miembros del consejo es inferior a TRES, corresponde al Presidente convocar una junta general con el fin de nombrar nuevos miembros.</w:t>
      </w:r>
    </w:p>
    <w:p w14:paraId="32EFFB91" w14:textId="77777777" w:rsidR="00093B27" w:rsidRPr="000631D8" w:rsidRDefault="00093B27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Los nuevos miembros de la Junta, cooptados o nombrados por la Asamblea General, permanecerán en funciones sólo por el resto del mandato de sus predecesores</w:t>
      </w:r>
      <w:r w:rsidR="0037633B">
        <w:rPr>
          <w:lang w:val="es"/>
        </w:rPr>
        <w:t>, si ese mandato es por un período determinado</w:t>
      </w:r>
      <w:r w:rsidRPr="000631D8">
        <w:rPr>
          <w:lang w:val="es"/>
        </w:rPr>
        <w:t>.</w:t>
      </w:r>
    </w:p>
    <w:p w14:paraId="3B92BEB8" w14:textId="77777777" w:rsidR="00EE7616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El mandato de un miembro de la junta directiva termina con la renuncia a sus funciones, la baja de la asociación o el cese pronunciado por la asamblea general</w:t>
      </w:r>
      <w:r w:rsidR="0037633B">
        <w:rPr>
          <w:lang w:val="es"/>
        </w:rPr>
        <w:t xml:space="preserve"> extraordinaria</w:t>
      </w:r>
      <w:r w:rsidRPr="000631D8">
        <w:rPr>
          <w:lang w:val="es"/>
        </w:rPr>
        <w:t>, dicha destitución puede ocurrir en incidente de reunión.</w:t>
      </w:r>
      <w:r>
        <w:rPr>
          <w:lang w:val="es"/>
        </w:rPr>
        <w:t xml:space="preserve"> </w:t>
      </w:r>
      <w:r w:rsidR="007F55C6">
        <w:rPr>
          <w:lang w:val="es"/>
        </w:rPr>
        <w:t xml:space="preserve"> La Junta también puede reconocer la renuncia presunta del miembro de la Junta que no haya participado en TRES sesiones consecutivas.</w:t>
      </w:r>
    </w:p>
    <w:p w14:paraId="07AB78E8" w14:textId="77777777" w:rsidR="00EE7616" w:rsidRPr="000631D8" w:rsidRDefault="00EE7616" w:rsidP="000631D8">
      <w:pPr>
        <w:numPr>
          <w:ilvl w:val="0"/>
          <w:numId w:val="6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membresía de la junta es gratuita.</w:t>
      </w:r>
    </w:p>
    <w:p w14:paraId="584A0A83" w14:textId="77777777" w:rsidR="005A1811" w:rsidRPr="000631D8" w:rsidRDefault="005A1811" w:rsidP="000631D8">
      <w:pPr>
        <w:tabs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2B822034" w14:textId="77777777" w:rsidR="005A1811" w:rsidRPr="000631D8" w:rsidRDefault="005A1811" w:rsidP="000631D8">
      <w:pPr>
        <w:spacing w:before="120"/>
        <w:jc w:val="both"/>
        <w:rPr>
          <w:rFonts w:ascii="Times New Roman" w:hAnsi="Times New Roman" w:cs="Times New Roman"/>
          <w:b/>
          <w:i/>
          <w:color w:val="000000"/>
          <w:spacing w:val="-10"/>
          <w:lang w:val="fr-FR"/>
        </w:rPr>
      </w:pPr>
      <w:r w:rsidRPr="000631D8">
        <w:rPr>
          <w:b/>
          <w:lang w:val="es"/>
        </w:rPr>
        <w:t>Arte. 10 - Reuniones</w:t>
      </w:r>
      <w:r w:rsidR="00EE78F1" w:rsidRPr="000631D8">
        <w:rPr>
          <w:b/>
          <w:color w:val="000000"/>
          <w:spacing w:val="-10"/>
          <w:lang w:val="es"/>
        </w:rPr>
        <w:t xml:space="preserve"> y procedimientos de</w:t>
      </w:r>
      <w:r>
        <w:rPr>
          <w:lang w:val="es"/>
        </w:rPr>
        <w:t xml:space="preserve"> la Junta</w:t>
      </w:r>
    </w:p>
    <w:p w14:paraId="3A1A31D9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0"/>
          <w:lang w:val="fr-FR"/>
        </w:rPr>
      </w:pPr>
    </w:p>
    <w:p w14:paraId="19F72C33" w14:textId="77777777" w:rsidR="005A1811" w:rsidRPr="000631D8" w:rsidRDefault="005A181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color w:val="000000"/>
          <w:spacing w:val="-4"/>
          <w:lang w:val="es"/>
        </w:rPr>
        <w:t>1</w:t>
      </w:r>
      <w:r w:rsidRPr="000631D8">
        <w:rPr>
          <w:color w:val="000000"/>
          <w:spacing w:val="-6"/>
          <w:lang w:val="es"/>
        </w:rPr>
        <w:t xml:space="preserve">. </w:t>
      </w:r>
      <w:r>
        <w:rPr>
          <w:lang w:val="es"/>
        </w:rPr>
        <w:t xml:space="preserve"> </w:t>
      </w:r>
      <w:r w:rsidR="00EE78F1" w:rsidRPr="000631D8">
        <w:rPr>
          <w:lang w:val="es"/>
        </w:rPr>
        <w:t xml:space="preserve">La Junta </w:t>
      </w:r>
      <w:r w:rsidRPr="000631D8">
        <w:rPr>
          <w:color w:val="000000"/>
          <w:spacing w:val="-6"/>
          <w:lang w:val="es"/>
        </w:rPr>
        <w:t>se reúne:</w:t>
      </w:r>
    </w:p>
    <w:p w14:paraId="3A675640" w14:textId="77777777" w:rsidR="005A1811" w:rsidRPr="000631D8" w:rsidRDefault="005A1811" w:rsidP="000631D8">
      <w:pPr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color w:val="000000"/>
          <w:spacing w:val="-6"/>
          <w:lang w:val="es"/>
        </w:rPr>
        <w:t>cuando sea convocado por su presidente, siempre que lo considere útil y al menos una vez al año;</w:t>
      </w:r>
    </w:p>
    <w:p w14:paraId="2964B828" w14:textId="77777777" w:rsidR="00EE78F1" w:rsidRPr="000631D8" w:rsidRDefault="005A1811" w:rsidP="000631D8">
      <w:pPr>
        <w:numPr>
          <w:ilvl w:val="0"/>
          <w:numId w:val="4"/>
        </w:numPr>
        <w:spacing w:before="120"/>
        <w:ind w:left="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lang w:val="es"/>
        </w:rPr>
        <w:t>Si la reunión es solicitada por al menos</w:t>
      </w:r>
      <w:r w:rsidRPr="000631D8">
        <w:rPr>
          <w:color w:val="000000"/>
          <w:spacing w:val="-6"/>
          <w:lang w:val="es"/>
        </w:rPr>
        <w:t xml:space="preserve"> la mitad de los </w:t>
      </w:r>
      <w:r w:rsidRPr="000631D8">
        <w:rPr>
          <w:lang w:val="es"/>
        </w:rPr>
        <w:t>miembros de la junta</w:t>
      </w:r>
      <w:r w:rsidRPr="000631D8">
        <w:rPr>
          <w:color w:val="000000"/>
          <w:spacing w:val="-6"/>
          <w:lang w:val="es"/>
        </w:rPr>
        <w:t xml:space="preserve">. </w:t>
      </w:r>
    </w:p>
    <w:p w14:paraId="17F9A762" w14:textId="77777777" w:rsidR="005A1811" w:rsidRPr="000631D8" w:rsidRDefault="005A1811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lang w:val="es"/>
        </w:rPr>
        <w:t xml:space="preserve">Los avisos se enviarán </w:t>
      </w:r>
      <w:r w:rsidR="00EE78F1" w:rsidRPr="000631D8">
        <w:rPr>
          <w:color w:val="000000"/>
          <w:spacing w:val="-6"/>
          <w:lang w:val="es"/>
        </w:rPr>
        <w:t>SIETE</w:t>
      </w:r>
      <w:r w:rsidRPr="000631D8">
        <w:rPr>
          <w:lang w:val="es"/>
        </w:rPr>
        <w:t xml:space="preserve"> días antes de la reunión por</w:t>
      </w:r>
      <w:r w:rsidR="00EE78F1" w:rsidRPr="000631D8">
        <w:rPr>
          <w:color w:val="000000"/>
          <w:spacing w:val="-6"/>
          <w:lang w:val="es"/>
        </w:rPr>
        <w:t xml:space="preserve"> cualquier medio. </w:t>
      </w:r>
      <w:r>
        <w:rPr>
          <w:lang w:val="es"/>
        </w:rPr>
        <w:t xml:space="preserve"> </w:t>
      </w:r>
      <w:r w:rsidRPr="000631D8">
        <w:rPr>
          <w:lang w:val="es"/>
        </w:rPr>
        <w:t>Mencionarán el orden del día</w:t>
      </w:r>
      <w:r>
        <w:rPr>
          <w:lang w:val="es"/>
        </w:rPr>
        <w:t xml:space="preserve"> de la reunión determinado por el presidente del consejo </w:t>
      </w:r>
      <w:r w:rsidRPr="000631D8">
        <w:rPr>
          <w:color w:val="000000"/>
          <w:spacing w:val="-6"/>
          <w:lang w:val="es"/>
        </w:rPr>
        <w:t xml:space="preserve"> o </w:t>
      </w:r>
      <w:r w:rsidRPr="000631D8">
        <w:rPr>
          <w:lang w:val="es"/>
        </w:rPr>
        <w:t>por los miembros del consejo que hayan solicitado la reunión.</w:t>
      </w:r>
    </w:p>
    <w:p w14:paraId="5F970DB3" w14:textId="77777777" w:rsidR="005A1811" w:rsidRPr="000631D8" w:rsidRDefault="00EE78F1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color w:val="000000"/>
          <w:spacing w:val="-6"/>
          <w:lang w:val="fr-FR"/>
        </w:rPr>
      </w:pPr>
      <w:r w:rsidRPr="000631D8">
        <w:rPr>
          <w:lang w:val="es"/>
        </w:rPr>
        <w:t>La junta se reúne en la sede de la asociación o en cualquier otro lugar indicado en la convocatoria.</w:t>
      </w:r>
    </w:p>
    <w:p w14:paraId="40F58796" w14:textId="77777777" w:rsidR="005A1811" w:rsidRPr="000631D8" w:rsidRDefault="00EE78F1" w:rsidP="000631D8">
      <w:pPr>
        <w:numPr>
          <w:ilvl w:val="0"/>
          <w:numId w:val="8"/>
        </w:numPr>
        <w:tabs>
          <w:tab w:val="clear" w:pos="216"/>
          <w:tab w:val="decimal" w:pos="288"/>
        </w:tabs>
        <w:spacing w:before="120"/>
        <w:ind w:left="0" w:right="144"/>
        <w:jc w:val="both"/>
        <w:rPr>
          <w:rFonts w:ascii="Times New Roman" w:hAnsi="Times New Roman" w:cs="Times New Roman"/>
          <w:color w:val="000000"/>
          <w:spacing w:val="1"/>
          <w:lang w:val="fr-FR"/>
        </w:rPr>
      </w:pPr>
      <w:r w:rsidRPr="000631D8">
        <w:rPr>
          <w:lang w:val="es"/>
        </w:rPr>
        <w:t>El consejo puede deliberar independientemente del número de miembros presentes</w:t>
      </w:r>
      <w:r w:rsidR="005A1811" w:rsidRPr="000631D8">
        <w:rPr>
          <w:color w:val="000000"/>
          <w:spacing w:val="-9"/>
          <w:lang w:val="es"/>
        </w:rPr>
        <w:t xml:space="preserve"> o representados</w:t>
      </w:r>
      <w:r w:rsidRPr="000631D8">
        <w:rPr>
          <w:i/>
          <w:color w:val="000000"/>
          <w:spacing w:val="-9"/>
          <w:lang w:val="es"/>
        </w:rPr>
        <w:t>.</w:t>
      </w:r>
      <w:r>
        <w:rPr>
          <w:lang w:val="es"/>
        </w:rPr>
        <w:t xml:space="preserve"> </w:t>
      </w:r>
      <w:r w:rsidR="005A1811" w:rsidRPr="000631D8">
        <w:rPr>
          <w:lang w:val="es"/>
        </w:rPr>
        <w:t xml:space="preserve"> El número de poderes que puede tener la misma persona </w:t>
      </w:r>
      <w:r w:rsidR="007F55C6">
        <w:rPr>
          <w:lang w:val="es"/>
        </w:rPr>
        <w:t xml:space="preserve">se </w:t>
      </w:r>
      <w:r w:rsidR="00A4142B">
        <w:rPr>
          <w:lang w:val="es"/>
        </w:rPr>
        <w:t>limita a TRES.</w:t>
      </w:r>
    </w:p>
    <w:p w14:paraId="265F4D20" w14:textId="6F98D26E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3. Las decisiones del Consejo se adoptarán por mayoría </w:t>
      </w:r>
      <w:r w:rsidR="00BF2927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57369" wp14:editId="5CA98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7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 w14:anchorId="470F084D">
                <v:stroke joinstyle="round"/>
                <o:lock v:ext="edit" selection="t"/>
              </v:shape>
            </w:pict>
          </mc:Fallback>
        </mc:AlternateContent>
      </w:r>
      <w:r w:rsidR="00BF2927">
        <w:rPr>
          <w:noProof/>
          <w:lang w:val="es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E7979FB" wp14:editId="69450A40">
                <wp:simplePos x="0" y="0"/>
                <wp:positionH relativeFrom="page">
                  <wp:posOffset>7552689</wp:posOffset>
                </wp:positionH>
                <wp:positionV relativeFrom="page">
                  <wp:posOffset>192405</wp:posOffset>
                </wp:positionV>
                <wp:extent cx="0" cy="326390"/>
                <wp:effectExtent l="0" t="0" r="19050" b="1651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" from="594.7pt,15.15pt" to="594.7pt,40.85pt" w14:anchorId="00BE16A3">
                <w10:wrap anchorx="page" anchory="page"/>
              </v:line>
            </w:pict>
          </mc:Fallback>
        </mc:AlternateContent>
      </w:r>
      <w:r w:rsidR="00253BC8">
        <w:rPr>
          <w:lang w:val="es"/>
        </w:rPr>
        <w:t>absoluta</w:t>
      </w:r>
      <w:r>
        <w:rPr>
          <w:lang w:val="es"/>
        </w:rPr>
        <w:t xml:space="preserve"> </w:t>
      </w:r>
      <w:r w:rsidRPr="000631D8">
        <w:rPr>
          <w:lang w:val="es"/>
        </w:rPr>
        <w:t xml:space="preserve"> de los miembros presentes o representados.</w:t>
      </w:r>
    </w:p>
    <w:p w14:paraId="311E90FA" w14:textId="77777777" w:rsidR="00121B9F" w:rsidRPr="000631D8" w:rsidRDefault="00121B9F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4. Las actas y las hojas de asistencia podrán redactarse por decisión del Presidente.</w:t>
      </w:r>
    </w:p>
    <w:p w14:paraId="7CACA42D" w14:textId="77777777" w:rsidR="00DC384C" w:rsidRPr="000631D8" w:rsidRDefault="00DC384C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06235EFE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t xml:space="preserve">Art 11 - Poderes </w:t>
      </w:r>
      <w:r w:rsidR="00EE78F1" w:rsidRPr="000631D8">
        <w:rPr>
          <w:b/>
          <w:color w:val="000000"/>
          <w:spacing w:val="-10"/>
          <w:lang w:val="es"/>
        </w:rPr>
        <w:t>de la Junta</w:t>
      </w:r>
    </w:p>
    <w:p w14:paraId="15FFE781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1561004E" w14:textId="77777777" w:rsidR="00DC384C" w:rsidRDefault="008C3905" w:rsidP="000631D8">
      <w:pPr>
        <w:tabs>
          <w:tab w:val="decimal" w:pos="144"/>
        </w:tabs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Junta Directiva estará investida de los más amplios poderes para administrar la Asociación, dentro de los límites de su objeto y sujeto a los poderes de la Asamblea General.</w:t>
      </w:r>
    </w:p>
    <w:p w14:paraId="45556BE7" w14:textId="77777777" w:rsidR="0001520E" w:rsidRPr="000631D8" w:rsidRDefault="00A4142B" w:rsidP="0001520E">
      <w:pPr>
        <w:tabs>
          <w:tab w:val="decimal" w:pos="144"/>
        </w:tabs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Asegura la gestión diaria de la asociación. Aprueba el presupuesto y las cuentas anuales de la asociación.</w:t>
      </w:r>
    </w:p>
    <w:p w14:paraId="79196644" w14:textId="77777777" w:rsidR="00A4142B" w:rsidRPr="000631D8" w:rsidRDefault="00A4142B" w:rsidP="00A4142B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Define los</w:t>
      </w:r>
      <w:r w:rsidR="000F7613">
        <w:rPr>
          <w:lang w:val="es"/>
        </w:rPr>
        <w:t xml:space="preserve"> proyectos que deben llevarse a cabo</w:t>
      </w:r>
      <w:r w:rsidRPr="000631D8">
        <w:rPr>
          <w:lang w:val="es"/>
        </w:rPr>
        <w:t>para lograr el propósito de la asociación.</w:t>
      </w:r>
    </w:p>
    <w:p w14:paraId="5E752760" w14:textId="77777777" w:rsidR="00DC384C" w:rsidRPr="000631D8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Autoriza al presidente a emprender acciones legales.</w:t>
      </w:r>
    </w:p>
    <w:p w14:paraId="4F7484A3" w14:textId="77777777" w:rsidR="00DC384C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lastRenderedPageBreak/>
        <w:t>Adopta, en particular, todas las decisiones relativas a la gestión y conservación del patrimonio de la asociación y, en particular, las relativas a la utilización de los fondos, al arrendamiento de los locales necesarios para la realización de los fines de la asociación.</w:t>
      </w:r>
    </w:p>
    <w:p w14:paraId="4411373C" w14:textId="77777777" w:rsidR="0001520E" w:rsidRDefault="000F761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>El</w:t>
      </w:r>
      <w:r w:rsidR="0001520E">
        <w:rPr>
          <w:lang w:val="es"/>
        </w:rPr>
        <w:t>Consejo también es el único competente para modificar los estatutos.</w:t>
      </w:r>
    </w:p>
    <w:p w14:paraId="6380C05A" w14:textId="77777777" w:rsidR="00830E50" w:rsidRPr="000631D8" w:rsidRDefault="00830E50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5D602871" w14:textId="77777777" w:rsidR="00DC384C" w:rsidRPr="000631D8" w:rsidRDefault="00DC384C" w:rsidP="000631D8">
      <w:pPr>
        <w:tabs>
          <w:tab w:val="decimal" w:pos="216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4CFC5888" w14:textId="77777777" w:rsidR="00DC384C" w:rsidRPr="00590B0B" w:rsidRDefault="00DC384C" w:rsidP="000631D8">
      <w:pPr>
        <w:spacing w:before="120"/>
        <w:jc w:val="both"/>
        <w:rPr>
          <w:rFonts w:ascii="Times New Roman" w:hAnsi="Times New Roman" w:cs="Times New Roman"/>
          <w:b/>
        </w:rPr>
      </w:pPr>
      <w:r w:rsidRPr="000631D8">
        <w:rPr>
          <w:b/>
          <w:lang w:val="es"/>
        </w:rPr>
        <w:t xml:space="preserve">Arte. 12 – </w:t>
      </w:r>
      <w:r w:rsidR="0001520E">
        <w:rPr>
          <w:b/>
          <w:lang w:val="es"/>
        </w:rPr>
        <w:t xml:space="preserve">Mandato especial: </w:t>
      </w:r>
      <w:proofErr w:type="gramStart"/>
      <w:r w:rsidR="00A4142B">
        <w:rPr>
          <w:b/>
          <w:lang w:val="es"/>
        </w:rPr>
        <w:t>Presidente</w:t>
      </w:r>
      <w:proofErr w:type="gramEnd"/>
      <w:r w:rsidR="00A4142B">
        <w:rPr>
          <w:b/>
          <w:lang w:val="es"/>
        </w:rPr>
        <w:t xml:space="preserve"> - Secretario - Tesorero</w:t>
      </w:r>
    </w:p>
    <w:p w14:paraId="07DD3F50" w14:textId="77777777" w:rsidR="00DC384C" w:rsidRPr="00590B0B" w:rsidRDefault="00DC384C" w:rsidP="000631D8">
      <w:pPr>
        <w:spacing w:before="120"/>
        <w:jc w:val="both"/>
        <w:rPr>
          <w:rFonts w:ascii="Times New Roman" w:hAnsi="Times New Roman" w:cs="Times New Roman"/>
          <w:b/>
        </w:rPr>
      </w:pPr>
    </w:p>
    <w:p w14:paraId="4DD294BD" w14:textId="77777777" w:rsidR="00DC384C" w:rsidRPr="00A24298" w:rsidRDefault="008C3905" w:rsidP="000631D8">
      <w:pPr>
        <w:numPr>
          <w:ilvl w:val="0"/>
          <w:numId w:val="11"/>
        </w:numPr>
        <w:tabs>
          <w:tab w:val="clear" w:pos="144"/>
          <w:tab w:val="decimal" w:pos="216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A24298">
        <w:rPr>
          <w:lang w:val="es"/>
        </w:rPr>
        <w:t xml:space="preserve">El consejo elegirá de entre sus miembros un presidente, un secretario y un tesorero y, en su caso, uno o más vicepresidentes </w:t>
      </w:r>
      <w:r w:rsidR="00A24298">
        <w:rPr>
          <w:lang w:val="es"/>
        </w:rPr>
        <w:t xml:space="preserve">y </w:t>
      </w:r>
      <w:r w:rsidR="00DC384C" w:rsidRPr="00A24298">
        <w:rPr>
          <w:lang w:val="es"/>
        </w:rPr>
        <w:t>asistentes.</w:t>
      </w:r>
      <w:r>
        <w:rPr>
          <w:lang w:val="es"/>
        </w:rPr>
        <w:t xml:space="preserve"> </w:t>
      </w:r>
      <w:r w:rsidR="00A24298">
        <w:rPr>
          <w:lang w:val="es"/>
        </w:rPr>
        <w:t xml:space="preserve"> Estos mandatos se otorgan por un período indefinido. Pueden</w:t>
      </w:r>
      <w:r w:rsidR="00A24298" w:rsidRPr="000631D8">
        <w:rPr>
          <w:lang w:val="es"/>
        </w:rPr>
        <w:t xml:space="preserve">ser revocados </w:t>
      </w:r>
      <w:r w:rsidR="00A24298" w:rsidRPr="000631D8">
        <w:rPr>
          <w:i/>
          <w:lang w:val="es"/>
        </w:rPr>
        <w:t xml:space="preserve">ad nutum </w:t>
      </w:r>
      <w:r>
        <w:rPr>
          <w:lang w:val="es"/>
        </w:rPr>
        <w:t xml:space="preserve"> por el Consejo </w:t>
      </w:r>
      <w:r w:rsidR="00A24298" w:rsidRPr="000631D8">
        <w:rPr>
          <w:lang w:val="es"/>
        </w:rPr>
        <w:t>y sobre la base de un simple incidente en la reunión, pudiendo así el Consejo hacer nuevos nombramientos en cualquier momento.</w:t>
      </w:r>
    </w:p>
    <w:p w14:paraId="22A0E4BD" w14:textId="77777777" w:rsidR="00B14DC8" w:rsidRPr="000631D8" w:rsidRDefault="00B14DC8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Excepcionalmente, el </w:t>
      </w:r>
      <w:r w:rsidR="008B635D" w:rsidRPr="000631D8">
        <w:rPr>
          <w:lang w:val="es"/>
        </w:rPr>
        <w:t xml:space="preserve"> presidente</w:t>
      </w:r>
      <w:r>
        <w:rPr>
          <w:lang w:val="es"/>
        </w:rPr>
        <w:t xml:space="preserve">, el </w:t>
      </w:r>
      <w:r w:rsidR="008B635D" w:rsidRPr="000631D8">
        <w:rPr>
          <w:lang w:val="es"/>
        </w:rPr>
        <w:t xml:space="preserve"> secretario </w:t>
      </w:r>
      <w:r>
        <w:rPr>
          <w:lang w:val="es"/>
        </w:rPr>
        <w:t xml:space="preserve"> y el </w:t>
      </w:r>
      <w:r w:rsidR="008B635D" w:rsidRPr="000631D8">
        <w:rPr>
          <w:lang w:val="es"/>
        </w:rPr>
        <w:t xml:space="preserve"> tesorero</w:t>
      </w:r>
      <w:r>
        <w:rPr>
          <w:lang w:val="es"/>
        </w:rPr>
        <w:t xml:space="preserve">, </w:t>
      </w:r>
      <w:r w:rsidR="008B635D">
        <w:rPr>
          <w:lang w:val="es"/>
        </w:rPr>
        <w:t xml:space="preserve"> así como</w:t>
      </w:r>
      <w:r>
        <w:rPr>
          <w:lang w:val="es"/>
        </w:rPr>
        <w:t xml:space="preserve"> </w:t>
      </w:r>
      <w:r w:rsidRPr="000631D8">
        <w:rPr>
          <w:lang w:val="es"/>
        </w:rPr>
        <w:t xml:space="preserve">uno o más vicepresidentes y asistentes, son nombrados por la asamblea general constitutiva por </w:t>
      </w:r>
      <w:r w:rsidR="008B635D">
        <w:rPr>
          <w:lang w:val="es"/>
        </w:rPr>
        <w:t>tiempo indefinido</w:t>
      </w:r>
      <w:r w:rsidRPr="000631D8">
        <w:rPr>
          <w:lang w:val="es"/>
        </w:rPr>
        <w:t>.</w:t>
      </w:r>
      <w:r>
        <w:rPr>
          <w:lang w:val="es"/>
        </w:rPr>
        <w:t xml:space="preserve"> </w:t>
      </w:r>
    </w:p>
    <w:p w14:paraId="1173E47B" w14:textId="77777777" w:rsidR="00DC384C" w:rsidRPr="000631D8" w:rsidRDefault="00A24298" w:rsidP="000631D8">
      <w:pPr>
        <w:pStyle w:val="Paragraphedeliste"/>
        <w:tabs>
          <w:tab w:val="decimal" w:pos="0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2. El presidente y el secretario del </w:t>
      </w:r>
      <w:r w:rsidR="002704CD" w:rsidRPr="000631D8">
        <w:rPr>
          <w:lang w:val="es"/>
        </w:rPr>
        <w:t>consejo serán también el presidente y el secretario de las juntas generales. Un Vicepresidente o Secretario Adjunto también puede asumir estas funciones en su ausencia.</w:t>
      </w:r>
    </w:p>
    <w:p w14:paraId="2610F08B" w14:textId="77777777" w:rsidR="008B635D" w:rsidRDefault="00A24298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3. </w:t>
      </w:r>
      <w:r w:rsidR="008B635D">
        <w:rPr>
          <w:lang w:val="es"/>
        </w:rPr>
        <w:t>La</w:t>
      </w:r>
      <w:r w:rsidR="00BF05BB" w:rsidRPr="000631D8">
        <w:rPr>
          <w:lang w:val="es"/>
        </w:rPr>
        <w:t xml:space="preserve"> baja</w:t>
      </w:r>
      <w:r>
        <w:rPr>
          <w:lang w:val="es"/>
        </w:rPr>
        <w:t xml:space="preserve"> de la asociación </w:t>
      </w:r>
      <w:r w:rsidR="008B635D">
        <w:rPr>
          <w:lang w:val="es"/>
        </w:rPr>
        <w:t xml:space="preserve"> conlleva la pérdida de las funciones de presidente, secretario, tesorero </w:t>
      </w:r>
      <w:r>
        <w:rPr>
          <w:lang w:val="es"/>
        </w:rPr>
        <w:t xml:space="preserve"> y </w:t>
      </w:r>
      <w:r w:rsidR="008B635D" w:rsidRPr="000631D8">
        <w:rPr>
          <w:lang w:val="es"/>
        </w:rPr>
        <w:t>vicepresidente y asistente</w:t>
      </w:r>
      <w:r w:rsidR="008B635D">
        <w:rPr>
          <w:lang w:val="es"/>
        </w:rPr>
        <w:t>.</w:t>
      </w:r>
      <w:r>
        <w:rPr>
          <w:lang w:val="es"/>
        </w:rPr>
        <w:t xml:space="preserve"> </w:t>
      </w:r>
      <w:r w:rsidR="008B635D">
        <w:rPr>
          <w:lang w:val="es"/>
        </w:rPr>
        <w:t xml:space="preserve"> El </w:t>
      </w:r>
      <w:r w:rsidR="00A72C1E" w:rsidRPr="000631D8">
        <w:rPr>
          <w:lang w:val="es"/>
        </w:rPr>
        <w:t>Consejo</w:t>
      </w:r>
      <w:r w:rsidR="008B635D">
        <w:rPr>
          <w:lang w:val="es"/>
        </w:rPr>
        <w:t xml:space="preserve"> procederá sin demora al nombramiento de su sucesor.</w:t>
      </w:r>
    </w:p>
    <w:p w14:paraId="72E8BE43" w14:textId="77777777" w:rsidR="008C3905" w:rsidRPr="000631D8" w:rsidRDefault="008C3905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65D81243" w14:textId="77777777" w:rsidR="00DC384C" w:rsidRPr="00590B0B" w:rsidRDefault="003203ED" w:rsidP="000631D8">
      <w:pPr>
        <w:spacing w:before="120"/>
        <w:jc w:val="both"/>
        <w:rPr>
          <w:rFonts w:ascii="Times New Roman" w:hAnsi="Times New Roman" w:cs="Times New Roman"/>
          <w:b/>
        </w:rPr>
      </w:pPr>
      <w:r w:rsidRPr="000631D8">
        <w:rPr>
          <w:b/>
          <w:lang w:val="es"/>
        </w:rPr>
        <w:t xml:space="preserve">Arte. 13 - Atribuciones del </w:t>
      </w:r>
      <w:proofErr w:type="gramStart"/>
      <w:r w:rsidRPr="000631D8">
        <w:rPr>
          <w:b/>
          <w:lang w:val="es"/>
        </w:rPr>
        <w:t>Presidente</w:t>
      </w:r>
      <w:proofErr w:type="gramEnd"/>
      <w:r w:rsidRPr="000631D8">
        <w:rPr>
          <w:b/>
          <w:lang w:val="es"/>
        </w:rPr>
        <w:t xml:space="preserve"> - </w:t>
      </w:r>
      <w:r w:rsidR="0001520E">
        <w:rPr>
          <w:b/>
          <w:lang w:val="es"/>
        </w:rPr>
        <w:t>Secretario - Tesorero</w:t>
      </w:r>
    </w:p>
    <w:p w14:paraId="2D419358" w14:textId="77777777" w:rsidR="00EE3095" w:rsidRPr="00590B0B" w:rsidRDefault="00EE3095" w:rsidP="000631D8">
      <w:pPr>
        <w:spacing w:before="120"/>
        <w:jc w:val="both"/>
        <w:rPr>
          <w:rFonts w:ascii="Times New Roman" w:hAnsi="Times New Roman" w:cs="Times New Roman"/>
          <w:b/>
        </w:rPr>
      </w:pPr>
    </w:p>
    <w:p w14:paraId="47BE6C3D" w14:textId="77777777" w:rsidR="00DC384C" w:rsidRDefault="00DC384C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2. El presidente es el único que representa a la asociación en todos los actos de la vida civil y está investido de todos los poderes para este fin. </w:t>
      </w:r>
      <w:r w:rsidR="0099567A">
        <w:rPr>
          <w:lang w:val="es"/>
        </w:rPr>
        <w:t xml:space="preserve"> Firma las tarjetas de los nuevos miembros.</w:t>
      </w:r>
    </w:p>
    <w:p w14:paraId="6F4B2EC2" w14:textId="77777777" w:rsidR="0099567A" w:rsidRPr="000631D8" w:rsidRDefault="004C6383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El presidente anima la actividad de la asociación </w:t>
      </w:r>
      <w:r w:rsidR="0099567A">
        <w:rPr>
          <w:lang w:val="es"/>
        </w:rPr>
        <w:t>a través</w:t>
      </w:r>
      <w:r>
        <w:rPr>
          <w:lang w:val="es"/>
        </w:rPr>
        <w:t xml:space="preserve"> de  las convocatorias de los distintos órganos de la asociación en las</w:t>
      </w:r>
      <w:r w:rsidR="0099567A">
        <w:rPr>
          <w:lang w:val="es"/>
        </w:rPr>
        <w:t xml:space="preserve"> que, en caso de igualdad de voto, su voto será decisivo.</w:t>
      </w:r>
    </w:p>
    <w:p w14:paraId="324DB712" w14:textId="77777777" w:rsidR="00DC384C" w:rsidRPr="000631D8" w:rsidRDefault="008317B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El presidente puede delegar parcialmente sus poderes, bajo su responsabilidad, en uno o más mandatarios de su elección, sean o no miembros del consejo.</w:t>
      </w:r>
    </w:p>
    <w:p w14:paraId="6A750B46" w14:textId="77777777" w:rsidR="00DC384C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3. El vicepresidente o los vicepresidentes asistirán al presidente en el ejercicio de sus funciones y lo sustituirán en caso de impedimento.</w:t>
      </w:r>
    </w:p>
    <w:p w14:paraId="273E5F30" w14:textId="77777777" w:rsidR="00DC384C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4. El secretario será responsable de convocar las reuniones. Redactará o hará redactar el acta de las reuniones del Consejo y de la asamblea general. Lleva el registro previsto en el artículo 5 de la Ley de 1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de </w:t>
      </w:r>
      <w:r w:rsidR="008938AF" w:rsidRPr="000631D8">
        <w:rPr>
          <w:lang w:val="es"/>
        </w:rPr>
        <w:t xml:space="preserve"> julio</w:t>
      </w:r>
      <w:proofErr w:type="gramEnd"/>
      <w:r w:rsidR="008938AF" w:rsidRPr="000631D8">
        <w:rPr>
          <w:lang w:val="es"/>
        </w:rPr>
        <w:t xml:space="preserve"> de 1901.</w:t>
      </w:r>
    </w:p>
    <w:p w14:paraId="1ED6775A" w14:textId="77777777" w:rsidR="0096654E" w:rsidRPr="000631D8" w:rsidRDefault="00042F6D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5. El tesorero elaborará o hará que se redacten, bajo su responsabilidad, las cuentas de la asociación. Es responsable de apelar las contribuciones. Procede, bajo la supervisión del presidente, al pago y recepción de todas las sumas.</w:t>
      </w:r>
    </w:p>
    <w:p w14:paraId="24AD730A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Prepara un informe sobre la situación financiera de la asociación y lo presenta a la asamblea general anual.</w:t>
      </w:r>
    </w:p>
    <w:p w14:paraId="2D231B14" w14:textId="365981B6" w:rsidR="0096654E" w:rsidRDefault="00042F6D" w:rsidP="000631D8">
      <w:pPr>
        <w:spacing w:before="120"/>
        <w:rPr>
          <w:lang w:val="es"/>
        </w:rPr>
      </w:pPr>
      <w:r w:rsidRPr="000631D8">
        <w:rPr>
          <w:lang w:val="es"/>
        </w:rPr>
        <w:t>6</w:t>
      </w:r>
      <w:r w:rsidR="0001520E">
        <w:rPr>
          <w:lang w:val="es"/>
        </w:rPr>
        <w:t xml:space="preserve">. </w:t>
      </w:r>
      <w:proofErr w:type="spellStart"/>
      <w:r w:rsidR="0001520E">
        <w:rPr>
          <w:lang w:val="es"/>
        </w:rPr>
        <w:t>Estos</w:t>
      </w:r>
      <w:r w:rsidR="0096654E" w:rsidRPr="000631D8">
        <w:rPr>
          <w:lang w:val="es"/>
        </w:rPr>
        <w:t>derechos</w:t>
      </w:r>
      <w:proofErr w:type="spellEnd"/>
      <w:r w:rsidR="0096654E" w:rsidRPr="000631D8">
        <w:rPr>
          <w:lang w:val="es"/>
        </w:rPr>
        <w:t xml:space="preserve"> no son remunerados.</w:t>
      </w:r>
    </w:p>
    <w:p w14:paraId="22D1E761" w14:textId="69A639EB" w:rsidR="002C6BC8" w:rsidRDefault="002C6BC8" w:rsidP="000631D8">
      <w:pPr>
        <w:spacing w:before="120"/>
        <w:rPr>
          <w:lang w:val="es"/>
        </w:rPr>
      </w:pPr>
    </w:p>
    <w:p w14:paraId="2908E9BA" w14:textId="77777777" w:rsidR="002C6BC8" w:rsidRPr="000631D8" w:rsidRDefault="002C6BC8" w:rsidP="000631D8">
      <w:pPr>
        <w:spacing w:before="120"/>
        <w:rPr>
          <w:rFonts w:ascii="Times New Roman" w:hAnsi="Times New Roman" w:cs="Times New Roman"/>
          <w:lang w:val="fr-FR"/>
        </w:rPr>
      </w:pPr>
    </w:p>
    <w:p w14:paraId="36D29CF1" w14:textId="77777777" w:rsidR="00043E12" w:rsidRPr="000631D8" w:rsidRDefault="00043E12" w:rsidP="000631D8">
      <w:pPr>
        <w:spacing w:before="120"/>
        <w:rPr>
          <w:rFonts w:ascii="Times New Roman" w:hAnsi="Times New Roman" w:cs="Times New Roman"/>
          <w:lang w:val="fr-FR"/>
        </w:rPr>
      </w:pPr>
    </w:p>
    <w:p w14:paraId="48DB98C0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lastRenderedPageBreak/>
        <w:t>Arte. 14 — Reglas comunes a las juntas generales</w:t>
      </w:r>
    </w:p>
    <w:p w14:paraId="2B7FD75E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6275EDEA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Las reuniones generales incluyen a todos los miembros </w:t>
      </w:r>
      <w:r w:rsidR="00454219">
        <w:rPr>
          <w:lang w:val="es"/>
        </w:rPr>
        <w:t>adherentes</w:t>
      </w:r>
      <w:r>
        <w:rPr>
          <w:lang w:val="es"/>
        </w:rPr>
        <w:t xml:space="preserve"> que están al día </w:t>
      </w:r>
      <w:r w:rsidRPr="000631D8">
        <w:rPr>
          <w:lang w:val="es"/>
        </w:rPr>
        <w:t xml:space="preserve"> con el pago de sus cuotas en la fecha de la reunión.</w:t>
      </w:r>
    </w:p>
    <w:p w14:paraId="61350FC2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Cada miembro puede estar representado por otro miembro de la asociación con poder especial; La representación por cualquier otra persona está prohibida. El número de poderes que puede tener un miembro de la asamblea se limita a</w:t>
      </w:r>
      <w:r w:rsidR="00327300">
        <w:rPr>
          <w:lang w:val="es"/>
        </w:rPr>
        <w:t xml:space="preserve"> DOS.</w:t>
      </w:r>
    </w:p>
    <w:p w14:paraId="4BAA78F1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Cada miembro </w:t>
      </w:r>
      <w:r w:rsidR="00454219">
        <w:rPr>
          <w:lang w:val="es"/>
        </w:rPr>
        <w:t>adherente</w:t>
      </w:r>
      <w:r>
        <w:rPr>
          <w:lang w:val="es"/>
        </w:rPr>
        <w:t xml:space="preserve"> </w:t>
      </w:r>
      <w:r w:rsidRPr="000631D8">
        <w:rPr>
          <w:lang w:val="es"/>
        </w:rPr>
        <w:t xml:space="preserve"> tiene un voto y los votos de los miembros que representa.</w:t>
      </w:r>
    </w:p>
    <w:p w14:paraId="65EE8BDE" w14:textId="77777777" w:rsidR="0096654E" w:rsidRPr="004A0E73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4A0E73">
        <w:rPr>
          <w:lang w:val="es"/>
        </w:rPr>
        <w:t>Las reuniones se convocan por iniciativa del Presidente. La convocatoria se realiza por cualquier medio que contenga el orden del día adoptado por el presidente y dirigido a cada miembro de la asociación con SIETE días de antelación.</w:t>
      </w:r>
    </w:p>
    <w:p w14:paraId="0B78A715" w14:textId="77777777" w:rsidR="0096654E" w:rsidRPr="000631D8" w:rsidRDefault="0096654E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asamblea sólo podrá deliberar sobre los puntos del orden del día.</w:t>
      </w:r>
    </w:p>
    <w:p w14:paraId="2EAE8588" w14:textId="77777777" w:rsidR="0096654E" w:rsidRPr="000631D8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Las asambleas generales se reúnen en la sede de la asociación o en cualquier otro lugar fijado por la convocatoria.</w:t>
      </w:r>
    </w:p>
    <w:p w14:paraId="78456F05" w14:textId="77777777" w:rsidR="0096654E" w:rsidRDefault="0096654E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reunión será presidida por el presidente o, si no puede asistir, por el vicepresidente o, en su defecto, por la persona designada por la reunión.</w:t>
      </w:r>
    </w:p>
    <w:p w14:paraId="1AC11100" w14:textId="77777777" w:rsidR="0099567A" w:rsidRPr="000631D8" w:rsidRDefault="0099567A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>Cada miembro al corriente de su cuota de socio podrá formular</w:t>
      </w:r>
      <w:r w:rsidR="0027771C">
        <w:rPr>
          <w:lang w:val="es"/>
        </w:rPr>
        <w:t xml:space="preserve"> por escrito diversas preguntas a las que el presidente dará respuesta alguna si esta pregunta se le dirige al menos </w:t>
      </w:r>
      <w:r w:rsidR="00454219">
        <w:rPr>
          <w:lang w:val="es"/>
        </w:rPr>
        <w:t>CINCO</w:t>
      </w:r>
      <w:r w:rsidR="0027771C">
        <w:rPr>
          <w:lang w:val="es"/>
        </w:rPr>
        <w:t xml:space="preserve"> días antes de la celebración de la asamblea general y que entra dentro del objeto de la asociación. Si es necesario, el presidente puede convocar primero al consejo para fijar el contenido de las respuestas.</w:t>
      </w:r>
    </w:p>
    <w:p w14:paraId="7BB5DBFA" w14:textId="77777777" w:rsidR="005F7670" w:rsidRPr="0001520E" w:rsidRDefault="005F7670" w:rsidP="000631D8">
      <w:pPr>
        <w:numPr>
          <w:ilvl w:val="0"/>
          <w:numId w:val="12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1520E">
        <w:rPr>
          <w:lang w:val="es"/>
        </w:rPr>
        <w:t>Las actas y las hojas de asistencia podrán redactarse por decisión del Presidente.</w:t>
      </w:r>
    </w:p>
    <w:p w14:paraId="0AC501C1" w14:textId="77777777" w:rsidR="006B2FD2" w:rsidRPr="000631D8" w:rsidRDefault="006B2FD2" w:rsidP="000631D8">
      <w:pPr>
        <w:tabs>
          <w:tab w:val="decimal" w:pos="288"/>
        </w:tabs>
        <w:spacing w:before="120"/>
        <w:jc w:val="both"/>
        <w:rPr>
          <w:rFonts w:ascii="Times New Roman" w:hAnsi="Times New Roman" w:cs="Times New Roman"/>
          <w:lang w:val="fr-FR"/>
        </w:rPr>
      </w:pPr>
    </w:p>
    <w:p w14:paraId="42E10D60" w14:textId="77777777" w:rsidR="00CC46D7" w:rsidRPr="000631D8" w:rsidRDefault="00CC46D7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  <w:r w:rsidRPr="000631D8">
        <w:rPr>
          <w:b/>
          <w:lang w:val="es"/>
        </w:rPr>
        <w:t>Arte. 15 — Juntas generales ordinarias</w:t>
      </w:r>
    </w:p>
    <w:p w14:paraId="4ECAE18F" w14:textId="77777777" w:rsidR="00CC46D7" w:rsidRPr="000631D8" w:rsidRDefault="00CC46D7" w:rsidP="000631D8">
      <w:pPr>
        <w:spacing w:before="120"/>
        <w:jc w:val="both"/>
        <w:rPr>
          <w:rFonts w:ascii="Times New Roman" w:hAnsi="Times New Roman" w:cs="Times New Roman"/>
          <w:b/>
          <w:lang w:val="fr-FR"/>
        </w:rPr>
      </w:pPr>
    </w:p>
    <w:p w14:paraId="583C01F1" w14:textId="77777777" w:rsidR="00CC46D7" w:rsidRPr="000631D8" w:rsidRDefault="00CC46D7" w:rsidP="00454219">
      <w:pPr>
        <w:numPr>
          <w:ilvl w:val="0"/>
          <w:numId w:val="13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La junta general ordinaria se reunirá al menos una vez al año en un plazo de nueve meses a partir del final del ejercicio. También podrá ser convocado en </w:t>
      </w:r>
      <w:r w:rsidR="00454219">
        <w:rPr>
          <w:lang w:val="es"/>
        </w:rPr>
        <w:t>cualquier otro momento</w:t>
      </w:r>
      <w:r w:rsidRPr="000631D8">
        <w:rPr>
          <w:lang w:val="es"/>
        </w:rPr>
        <w:t xml:space="preserve"> por el Presidente.</w:t>
      </w:r>
    </w:p>
    <w:p w14:paraId="11234FF9" w14:textId="77777777" w:rsidR="00CC46D7" w:rsidRPr="000631D8" w:rsidRDefault="00CC46D7" w:rsidP="00454219">
      <w:pPr>
        <w:numPr>
          <w:ilvl w:val="0"/>
          <w:numId w:val="13"/>
        </w:numPr>
        <w:tabs>
          <w:tab w:val="clear" w:pos="216"/>
          <w:tab w:val="decimal" w:pos="288"/>
        </w:tabs>
        <w:spacing w:before="120"/>
        <w:ind w:left="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>La asamblea general ordinaria anual escucha los informes de la junta directiva sobre la gestión, las actividades y la situación moral de la asociación y el informe financiero.</w:t>
      </w:r>
    </w:p>
    <w:p w14:paraId="12BFB9A2" w14:textId="77777777" w:rsidR="00882D47" w:rsidRPr="000631D8" w:rsidRDefault="00253BC8" w:rsidP="00253BC8">
      <w:pPr>
        <w:pStyle w:val="Paragraphedeliste"/>
        <w:tabs>
          <w:tab w:val="decimal" w:pos="144"/>
          <w:tab w:val="decimal" w:pos="288"/>
        </w:tabs>
        <w:spacing w:before="120"/>
        <w:ind w:left="0"/>
        <w:contextualSpacing w:val="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 xml:space="preserve">3. </w:t>
      </w:r>
      <w:r w:rsidR="00882D47" w:rsidRPr="000631D8">
        <w:rPr>
          <w:lang w:val="es"/>
        </w:rPr>
        <w:t>La junta general ordinaria deliberará independientemente del número de miembros presentes o representados.</w:t>
      </w:r>
    </w:p>
    <w:p w14:paraId="60413BD7" w14:textId="77777777" w:rsidR="00253BC8" w:rsidRPr="000631D8" w:rsidRDefault="00253BC8" w:rsidP="00253BC8">
      <w:pPr>
        <w:spacing w:before="120"/>
        <w:jc w:val="both"/>
        <w:rPr>
          <w:rFonts w:ascii="Times New Roman" w:hAnsi="Times New Roman" w:cs="Times New Roman"/>
          <w:lang w:val="fr-FR"/>
        </w:rPr>
      </w:pPr>
      <w:r>
        <w:rPr>
          <w:lang w:val="es"/>
        </w:rPr>
        <w:t>4</w:t>
      </w:r>
      <w:r w:rsidRPr="000631D8">
        <w:rPr>
          <w:lang w:val="es"/>
        </w:rPr>
        <w:t xml:space="preserve">. Las deliberaciones </w:t>
      </w:r>
      <w:r>
        <w:rPr>
          <w:lang w:val="es"/>
        </w:rPr>
        <w:t xml:space="preserve"> de la asamblea general ordinaria </w:t>
      </w:r>
      <w:r w:rsidRPr="000631D8">
        <w:rPr>
          <w:lang w:val="es"/>
        </w:rPr>
        <w:t xml:space="preserve"> se toman por </w:t>
      </w:r>
      <w:r>
        <w:rPr>
          <w:lang w:val="es"/>
        </w:rPr>
        <w:t xml:space="preserve"> mayoría absoluta  de </w:t>
      </w:r>
      <w:r w:rsidRPr="000631D8">
        <w:rPr>
          <w:lang w:val="es"/>
        </w:rPr>
        <w:t xml:space="preserve">los votos de los </w:t>
      </w:r>
      <w:r>
        <w:rPr>
          <w:lang w:val="es"/>
        </w:rPr>
        <w:t xml:space="preserve"> miembros adherentes  </w:t>
      </w:r>
      <w:r w:rsidRPr="000631D8">
        <w:rPr>
          <w:lang w:val="es"/>
        </w:rPr>
        <w:t>presentes o representados.</w:t>
      </w:r>
    </w:p>
    <w:p w14:paraId="41A18597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6C8ECD91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b/>
          <w:lang w:val="es"/>
        </w:rPr>
        <w:t xml:space="preserve">Arte. 16 </w:t>
      </w:r>
      <w:r w:rsidRPr="000631D8">
        <w:rPr>
          <w:color w:val="000000"/>
          <w:spacing w:val="-1"/>
          <w:lang w:val="es"/>
        </w:rPr>
        <w:t xml:space="preserve">- </w:t>
      </w:r>
      <w:r w:rsidRPr="000631D8">
        <w:rPr>
          <w:b/>
          <w:color w:val="000000"/>
          <w:spacing w:val="-1"/>
          <w:lang w:val="es"/>
        </w:rPr>
        <w:t xml:space="preserve">Juntas Generales </w:t>
      </w:r>
      <w:r>
        <w:rPr>
          <w:lang w:val="es"/>
        </w:rPr>
        <w:t xml:space="preserve"> Extraordinarias</w:t>
      </w:r>
    </w:p>
    <w:p w14:paraId="3D711A1A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37033CF9" w14:textId="77777777" w:rsidR="00882D47" w:rsidRPr="000631D8" w:rsidRDefault="00882D47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  <w:r w:rsidRPr="000631D8">
        <w:rPr>
          <w:lang w:val="es"/>
        </w:rPr>
        <w:t xml:space="preserve">1. La junta general </w:t>
      </w:r>
      <w:proofErr w:type="gramStart"/>
      <w:r w:rsidR="0037633B">
        <w:rPr>
          <w:lang w:val="es"/>
        </w:rPr>
        <w:t>extraordinaria</w:t>
      </w:r>
      <w:r>
        <w:rPr>
          <w:lang w:val="es"/>
        </w:rPr>
        <w:t xml:space="preserve"> </w:t>
      </w:r>
      <w:r w:rsidRPr="000631D8">
        <w:rPr>
          <w:lang w:val="es"/>
        </w:rPr>
        <w:t xml:space="preserve"> es</w:t>
      </w:r>
      <w:proofErr w:type="gramEnd"/>
      <w:r w:rsidRPr="000631D8">
        <w:rPr>
          <w:lang w:val="es"/>
        </w:rPr>
        <w:t xml:space="preserve"> la única competente para pronunciar la disolución de la asociación y decidir sobre la devolución de sus activos, decidir sobre su fusión con otras asociaciones.</w:t>
      </w:r>
    </w:p>
    <w:p w14:paraId="1246FB05" w14:textId="55FB59FD" w:rsidR="003A6626" w:rsidRDefault="00882D47" w:rsidP="000631D8">
      <w:pPr>
        <w:spacing w:before="120"/>
        <w:jc w:val="both"/>
        <w:rPr>
          <w:lang w:val="es"/>
        </w:rPr>
      </w:pPr>
      <w:r w:rsidRPr="000631D8">
        <w:rPr>
          <w:lang w:val="es"/>
        </w:rPr>
        <w:t xml:space="preserve">2. Las deliberaciones de la asamblea general </w:t>
      </w:r>
      <w:proofErr w:type="gramStart"/>
      <w:r w:rsidR="00253BC8">
        <w:rPr>
          <w:lang w:val="es"/>
        </w:rPr>
        <w:t>extraordinaria</w:t>
      </w:r>
      <w:r>
        <w:rPr>
          <w:lang w:val="es"/>
        </w:rPr>
        <w:t xml:space="preserve"> </w:t>
      </w:r>
      <w:r w:rsidR="003A6626" w:rsidRPr="000631D8">
        <w:rPr>
          <w:lang w:val="es"/>
        </w:rPr>
        <w:t xml:space="preserve"> se</w:t>
      </w:r>
      <w:proofErr w:type="gramEnd"/>
      <w:r w:rsidR="003A6626" w:rsidRPr="000631D8">
        <w:rPr>
          <w:lang w:val="es"/>
        </w:rPr>
        <w:t xml:space="preserve"> tomarán por mayoría de dos tercios de los votos de los </w:t>
      </w:r>
      <w:r>
        <w:rPr>
          <w:lang w:val="es"/>
        </w:rPr>
        <w:t xml:space="preserve"> miembros </w:t>
      </w:r>
      <w:r w:rsidR="00253BC8">
        <w:rPr>
          <w:lang w:val="es"/>
        </w:rPr>
        <w:t xml:space="preserve">adherentes </w:t>
      </w:r>
      <w:r>
        <w:rPr>
          <w:lang w:val="es"/>
        </w:rPr>
        <w:t xml:space="preserve"> </w:t>
      </w:r>
      <w:r w:rsidR="003A6626" w:rsidRPr="000631D8">
        <w:rPr>
          <w:lang w:val="es"/>
        </w:rPr>
        <w:t>presentes o representados.</w:t>
      </w:r>
    </w:p>
    <w:p w14:paraId="26B81B73" w14:textId="77777777" w:rsidR="002C6BC8" w:rsidRPr="000631D8" w:rsidRDefault="002C6BC8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4818AB22" w14:textId="77777777" w:rsidR="006B2FD2" w:rsidRPr="000631D8" w:rsidRDefault="006B2FD2" w:rsidP="000631D8">
      <w:pPr>
        <w:spacing w:before="120"/>
        <w:jc w:val="both"/>
        <w:rPr>
          <w:rFonts w:ascii="Times New Roman" w:hAnsi="Times New Roman" w:cs="Times New Roman"/>
          <w:lang w:val="fr-FR"/>
        </w:rPr>
      </w:pPr>
    </w:p>
    <w:p w14:paraId="756A19A8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b/>
          <w:lang w:val="es"/>
        </w:rPr>
        <w:lastRenderedPageBreak/>
        <w:t xml:space="preserve">Arte. 17 </w:t>
      </w:r>
      <w:r w:rsidRPr="000631D8">
        <w:rPr>
          <w:color w:val="000000"/>
          <w:spacing w:val="-1"/>
          <w:lang w:val="es"/>
        </w:rPr>
        <w:t xml:space="preserve">– </w:t>
      </w:r>
      <w:r w:rsidR="000F7613">
        <w:rPr>
          <w:b/>
          <w:color w:val="000000"/>
          <w:spacing w:val="-1"/>
          <w:lang w:val="es"/>
        </w:rPr>
        <w:t>Ejercicio</w:t>
      </w:r>
    </w:p>
    <w:p w14:paraId="026727DD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4A70F711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>El ejercicio comienza el 1 de enero y termina el 31 de diciembre de cada año.</w:t>
      </w:r>
    </w:p>
    <w:p w14:paraId="6AC32057" w14:textId="571A5DBA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 xml:space="preserve">Excepcionalmente, el primer ejercicio comienza un día claro después de la publicación de la asociación en el Diario Oficial y finaliza el </w:t>
      </w:r>
      <w:r w:rsidR="00830E50">
        <w:rPr>
          <w:color w:val="000000"/>
          <w:spacing w:val="-1"/>
          <w:lang w:val="es"/>
        </w:rPr>
        <w:t>31 de diciembre 20 23</w:t>
      </w:r>
      <w:r w:rsidRPr="000631D8">
        <w:rPr>
          <w:color w:val="000000"/>
          <w:spacing w:val="-1"/>
          <w:lang w:val="es"/>
        </w:rPr>
        <w:t>.</w:t>
      </w:r>
    </w:p>
    <w:p w14:paraId="5ABCA04A" w14:textId="77777777" w:rsidR="003A6626" w:rsidRPr="000631D8" w:rsidRDefault="003A6626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115E2C4C" w14:textId="77777777" w:rsidR="003A6626" w:rsidRPr="000631D8" w:rsidRDefault="00316339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b/>
          <w:lang w:val="es"/>
        </w:rPr>
        <w:t>Art. 18</w:t>
      </w:r>
      <w:r w:rsidR="003A6626" w:rsidRPr="000631D8">
        <w:rPr>
          <w:color w:val="000000"/>
          <w:spacing w:val="-1"/>
          <w:lang w:val="es"/>
        </w:rPr>
        <w:t xml:space="preserve"> – </w:t>
      </w:r>
      <w:r w:rsidRPr="000631D8">
        <w:rPr>
          <w:b/>
          <w:color w:val="000000"/>
          <w:spacing w:val="-1"/>
          <w:lang w:val="es"/>
        </w:rPr>
        <w:t>Disolución</w:t>
      </w:r>
    </w:p>
    <w:p w14:paraId="64D62B49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07477AE5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 xml:space="preserve">En caso de disolución de la asociación por cualquier causa, la junta general </w:t>
      </w:r>
      <w:r w:rsidR="00FC2895">
        <w:rPr>
          <w:color w:val="000000"/>
          <w:spacing w:val="-1"/>
          <w:lang w:val="es"/>
        </w:rPr>
        <w:t>extraordinaria</w:t>
      </w:r>
      <w:r>
        <w:rPr>
          <w:lang w:val="es"/>
        </w:rPr>
        <w:t xml:space="preserve"> </w:t>
      </w:r>
      <w:r w:rsidRPr="000631D8">
        <w:rPr>
          <w:color w:val="000000"/>
          <w:spacing w:val="-1"/>
          <w:lang w:val="es"/>
        </w:rPr>
        <w:t xml:space="preserve"> nombra uno o más liquidadores encargados de las operaciones de liquidación.</w:t>
      </w:r>
    </w:p>
    <w:p w14:paraId="5C4261D4" w14:textId="77777777" w:rsidR="00316339" w:rsidRPr="000631D8" w:rsidRDefault="0031633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 xml:space="preserve">Al final de la liquidación, la junta general </w:t>
      </w:r>
      <w:r w:rsidR="00FC2895">
        <w:rPr>
          <w:color w:val="000000"/>
          <w:spacing w:val="-1"/>
          <w:lang w:val="es"/>
        </w:rPr>
        <w:t>extraordinaria</w:t>
      </w:r>
      <w:r>
        <w:rPr>
          <w:lang w:val="es"/>
        </w:rPr>
        <w:t xml:space="preserve"> </w:t>
      </w:r>
      <w:r w:rsidRPr="000631D8">
        <w:rPr>
          <w:color w:val="000000"/>
          <w:spacing w:val="-1"/>
          <w:lang w:val="es"/>
        </w:rPr>
        <w:t xml:space="preserve"> decide sobre la devolución de los activos netos.</w:t>
      </w:r>
    </w:p>
    <w:p w14:paraId="79AFFC85" w14:textId="77777777" w:rsidR="00EE3095" w:rsidRPr="000631D8" w:rsidRDefault="00EE3095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6F7779D8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  <w:r w:rsidRPr="000631D8">
        <w:rPr>
          <w:b/>
          <w:lang w:val="es"/>
        </w:rPr>
        <w:t>Arte. 19</w:t>
      </w:r>
      <w:r w:rsidRPr="000631D8">
        <w:rPr>
          <w:color w:val="000000"/>
          <w:spacing w:val="-1"/>
          <w:lang w:val="es"/>
        </w:rPr>
        <w:t xml:space="preserve"> – </w:t>
      </w:r>
      <w:r w:rsidRPr="000631D8">
        <w:rPr>
          <w:b/>
          <w:color w:val="000000"/>
          <w:spacing w:val="-1"/>
          <w:lang w:val="es"/>
        </w:rPr>
        <w:t>Reglamento interno</w:t>
      </w:r>
    </w:p>
    <w:p w14:paraId="558A334D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b/>
          <w:color w:val="000000"/>
          <w:spacing w:val="-1"/>
          <w:lang w:val="fr-FR"/>
        </w:rPr>
      </w:pPr>
    </w:p>
    <w:p w14:paraId="31DEF71A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>El consejo puede establecer reglamentos internos con el fin de especificar y completar las reglas de funcionamiento de la asociación. Este documento será vinculante para cada miembro de la asociación.</w:t>
      </w:r>
    </w:p>
    <w:p w14:paraId="51BA6A06" w14:textId="77777777" w:rsidR="00DC47A9" w:rsidRPr="000631D8" w:rsidRDefault="00DC47A9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p w14:paraId="5D4DB2EA" w14:textId="77777777" w:rsidR="005923B1" w:rsidRPr="000631D8" w:rsidRDefault="00830E5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color w:val="000000"/>
          <w:spacing w:val="-1"/>
          <w:lang w:val="es"/>
        </w:rPr>
        <w:t>Hecho en Nogaro,</w:t>
      </w:r>
    </w:p>
    <w:p w14:paraId="08D5AB08" w14:textId="47D8D2F7" w:rsidR="005923B1" w:rsidRPr="000631D8" w:rsidRDefault="00830E50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color w:val="000000"/>
          <w:spacing w:val="-1"/>
          <w:lang w:val="es"/>
        </w:rPr>
        <w:t>enero 1</w:t>
      </w:r>
      <w:r w:rsidR="00D801C3" w:rsidRPr="00D801C3">
        <w:rPr>
          <w:color w:val="000000"/>
          <w:spacing w:val="-1"/>
          <w:vertAlign w:val="superscript"/>
          <w:lang w:val="es"/>
        </w:rPr>
        <w:t>,</w:t>
      </w:r>
      <w:r w:rsidR="00D801C3">
        <w:rPr>
          <w:color w:val="000000"/>
          <w:spacing w:val="-1"/>
          <w:lang w:val="es"/>
        </w:rPr>
        <w:t xml:space="preserve"> 2023</w:t>
      </w:r>
    </w:p>
    <w:p w14:paraId="080EF43A" w14:textId="77777777" w:rsidR="005923B1" w:rsidRPr="000631D8" w:rsidRDefault="00093183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>
        <w:rPr>
          <w:color w:val="000000"/>
          <w:spacing w:val="-1"/>
          <w:lang w:val="es"/>
        </w:rPr>
        <w:t>TRES</w:t>
      </w:r>
      <w:r w:rsidR="005923B1" w:rsidRPr="000631D8">
        <w:rPr>
          <w:color w:val="000000"/>
          <w:spacing w:val="-1"/>
          <w:lang w:val="es"/>
        </w:rPr>
        <w:t xml:space="preserve"> copias</w:t>
      </w:r>
    </w:p>
    <w:p w14:paraId="40BC0FE4" w14:textId="06A094E8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  <w:r w:rsidRPr="000631D8">
        <w:rPr>
          <w:color w:val="000000"/>
          <w:spacing w:val="-1"/>
          <w:lang w:val="es"/>
        </w:rPr>
        <w:t>Estatutos aprobados por la asamblea general constitutiva de</w:t>
      </w:r>
      <w:r w:rsidR="00830E50">
        <w:rPr>
          <w:color w:val="000000"/>
          <w:spacing w:val="-1"/>
          <w:lang w:val="es"/>
        </w:rPr>
        <w:t xml:space="preserve"> 1</w:t>
      </w:r>
      <w:r>
        <w:rPr>
          <w:lang w:val="es"/>
        </w:rPr>
        <w:t xml:space="preserve"> de </w:t>
      </w:r>
      <w:r w:rsidR="00D801C3">
        <w:rPr>
          <w:color w:val="000000"/>
          <w:spacing w:val="-1"/>
          <w:lang w:val="es"/>
        </w:rPr>
        <w:t xml:space="preserve"> enero de 2023</w:t>
      </w:r>
      <w:r w:rsidRPr="000631D8">
        <w:rPr>
          <w:color w:val="000000"/>
          <w:spacing w:val="-1"/>
          <w:lang w:val="es"/>
        </w:rPr>
        <w:t>.</w:t>
      </w:r>
    </w:p>
    <w:p w14:paraId="09BA67DC" w14:textId="77777777" w:rsidR="005923B1" w:rsidRPr="000631D8" w:rsidRDefault="005923B1" w:rsidP="000631D8">
      <w:pPr>
        <w:spacing w:before="120"/>
        <w:jc w:val="both"/>
        <w:rPr>
          <w:rFonts w:ascii="Times New Roman" w:hAnsi="Times New Roman" w:cs="Times New Roman"/>
          <w:color w:val="000000"/>
          <w:spacing w:val="-1"/>
          <w:lang w:val="fr-FR"/>
        </w:rPr>
      </w:pP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4377C4" w:rsidRPr="00590B0B" w14:paraId="225A0F29" w14:textId="77777777" w:rsidTr="00FC4E3E">
        <w:trPr>
          <w:trHeight w:val="1059"/>
        </w:trPr>
        <w:tc>
          <w:tcPr>
            <w:tcW w:w="4839" w:type="dxa"/>
          </w:tcPr>
          <w:p w14:paraId="4F2F2815" w14:textId="77777777" w:rsidR="004377C4" w:rsidRDefault="00FA59B2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br w:type="page"/>
            </w:r>
          </w:p>
        </w:tc>
        <w:tc>
          <w:tcPr>
            <w:tcW w:w="4839" w:type="dxa"/>
          </w:tcPr>
          <w:p w14:paraId="5F217A34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:rsidRPr="00590B0B" w14:paraId="1E00476F" w14:textId="77777777" w:rsidTr="00FC4E3E">
        <w:trPr>
          <w:trHeight w:val="341"/>
        </w:trPr>
        <w:tc>
          <w:tcPr>
            <w:tcW w:w="4839" w:type="dxa"/>
          </w:tcPr>
          <w:p w14:paraId="74044B71" w14:textId="2E2E8569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b/>
                <w:lang w:val="es"/>
              </w:rPr>
              <w:t>M</w:t>
            </w:r>
            <w:r w:rsidR="00D801C3">
              <w:rPr>
                <w:b/>
                <w:lang w:val="es"/>
              </w:rPr>
              <w:t>adame Ségolène BRETHOUS</w:t>
            </w:r>
          </w:p>
        </w:tc>
        <w:tc>
          <w:tcPr>
            <w:tcW w:w="4839" w:type="dxa"/>
          </w:tcPr>
          <w:p w14:paraId="63CF2D0D" w14:textId="5651ED91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b/>
                <w:lang w:val="es"/>
              </w:rPr>
              <w:t>M</w:t>
            </w:r>
            <w:r w:rsidR="00FC4E3E">
              <w:rPr>
                <w:b/>
                <w:lang w:val="es"/>
              </w:rPr>
              <w:t xml:space="preserve"> </w:t>
            </w:r>
            <w:r w:rsidR="00D801C3">
              <w:rPr>
                <w:b/>
                <w:lang w:val="es"/>
              </w:rPr>
              <w:t>adame Laura SERRANO-RUIZ</w:t>
            </w:r>
          </w:p>
        </w:tc>
      </w:tr>
      <w:tr w:rsidR="004377C4" w:rsidRPr="00590B0B" w14:paraId="11F41311" w14:textId="77777777" w:rsidTr="00FC4E3E">
        <w:trPr>
          <w:trHeight w:val="955"/>
        </w:trPr>
        <w:tc>
          <w:tcPr>
            <w:tcW w:w="4839" w:type="dxa"/>
          </w:tcPr>
          <w:p w14:paraId="0BC11C88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39" w:type="dxa"/>
          </w:tcPr>
          <w:p w14:paraId="0A705185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14:paraId="4CCEF91F" w14:textId="77777777" w:rsidTr="00FC4E3E">
        <w:trPr>
          <w:trHeight w:val="606"/>
        </w:trPr>
        <w:tc>
          <w:tcPr>
            <w:tcW w:w="4839" w:type="dxa"/>
          </w:tcPr>
          <w:p w14:paraId="5B8C2C0C" w14:textId="11B6DFFE" w:rsidR="004377C4" w:rsidRPr="00093183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093183">
              <w:rPr>
                <w:b/>
                <w:lang w:val="es"/>
              </w:rPr>
              <w:t>M</w:t>
            </w:r>
            <w:r w:rsidR="00D801C3">
              <w:rPr>
                <w:b/>
                <w:lang w:val="es"/>
              </w:rPr>
              <w:t>adame Paula BENITO-GOMEZ</w:t>
            </w:r>
          </w:p>
        </w:tc>
        <w:tc>
          <w:tcPr>
            <w:tcW w:w="4839" w:type="dxa"/>
          </w:tcPr>
          <w:p w14:paraId="2B829D08" w14:textId="6B1FFC93" w:rsidR="004377C4" w:rsidRPr="00FC4E3E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C4E3E">
              <w:rPr>
                <w:b/>
                <w:lang w:val="es"/>
              </w:rPr>
              <w:t>M</w:t>
            </w:r>
            <w:r w:rsidR="00D801C3">
              <w:rPr>
                <w:b/>
                <w:lang w:val="es"/>
              </w:rPr>
              <w:t>onsieur Jorge NICOLAS ROMAN</w:t>
            </w:r>
          </w:p>
        </w:tc>
      </w:tr>
      <w:tr w:rsidR="004377C4" w14:paraId="13C332E0" w14:textId="77777777" w:rsidTr="00FC4E3E">
        <w:trPr>
          <w:trHeight w:val="978"/>
        </w:trPr>
        <w:tc>
          <w:tcPr>
            <w:tcW w:w="4839" w:type="dxa"/>
          </w:tcPr>
          <w:p w14:paraId="3B380376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839" w:type="dxa"/>
          </w:tcPr>
          <w:p w14:paraId="6EE9A09A" w14:textId="77777777" w:rsidR="004377C4" w:rsidRDefault="004377C4">
            <w:pPr>
              <w:spacing w:after="200" w:line="276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77C4" w:rsidRPr="00FC4E3E" w14:paraId="218870AE" w14:textId="77777777" w:rsidTr="00FC4E3E">
        <w:trPr>
          <w:trHeight w:val="606"/>
        </w:trPr>
        <w:tc>
          <w:tcPr>
            <w:tcW w:w="4839" w:type="dxa"/>
          </w:tcPr>
          <w:p w14:paraId="428389D3" w14:textId="1E4B6B80" w:rsidR="004377C4" w:rsidRPr="00FC4E3E" w:rsidRDefault="00093183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FC4E3E">
              <w:rPr>
                <w:b/>
                <w:lang w:val="es"/>
              </w:rPr>
              <w:t>M</w:t>
            </w:r>
            <w:r w:rsidR="00FC4E3E">
              <w:rPr>
                <w:b/>
                <w:lang w:val="es"/>
              </w:rPr>
              <w:t xml:space="preserve">onsieur </w:t>
            </w:r>
            <w:r w:rsidR="00D801C3">
              <w:rPr>
                <w:b/>
                <w:lang w:val="es"/>
              </w:rPr>
              <w:t>Antonio ESTEBAN CHICHARRO</w:t>
            </w:r>
          </w:p>
        </w:tc>
        <w:tc>
          <w:tcPr>
            <w:tcW w:w="4839" w:type="dxa"/>
          </w:tcPr>
          <w:p w14:paraId="4B4B444F" w14:textId="72BB8BCA" w:rsidR="004377C4" w:rsidRPr="00FC4E3E" w:rsidRDefault="004377C4">
            <w:pPr>
              <w:spacing w:after="200" w:line="276" w:lineRule="aut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14:paraId="7E58DA28" w14:textId="75B7439E" w:rsidR="00FA59B2" w:rsidRDefault="00FA59B2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2AA0E32" w14:textId="20EF4924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6D5ADAB" w14:textId="1E742675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68F405DB" w14:textId="74919AF7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10F2F1F7" w14:textId="53394A80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57EBEC10" w14:textId="10CBFA4E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7C4E49AA" w14:textId="626CFBF6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0A0AFA4A" w14:textId="6230AE44" w:rsidR="00D801C3" w:rsidRDefault="00D801C3">
      <w:pPr>
        <w:spacing w:after="200" w:line="276" w:lineRule="auto"/>
        <w:rPr>
          <w:rFonts w:ascii="Times New Roman" w:hAnsi="Times New Roman" w:cs="Times New Roman"/>
          <w:lang w:val="fr-FR"/>
        </w:rPr>
      </w:pPr>
    </w:p>
    <w:p w14:paraId="31B62AAA" w14:textId="77777777" w:rsidR="003A6626" w:rsidRPr="00FA59B2" w:rsidRDefault="00FA59B2" w:rsidP="00FA59B2">
      <w:pPr>
        <w:jc w:val="center"/>
        <w:rPr>
          <w:rFonts w:ascii="Times New Roman" w:hAnsi="Times New Roman" w:cs="Times New Roman"/>
          <w:b/>
          <w:lang w:val="fr-FR"/>
        </w:rPr>
      </w:pPr>
      <w:r w:rsidRPr="00FA59B2">
        <w:rPr>
          <w:b/>
          <w:lang w:val="es"/>
        </w:rPr>
        <w:t>APÉNDICE 1</w:t>
      </w:r>
    </w:p>
    <w:p w14:paraId="348F9898" w14:textId="77777777" w:rsidR="00FA59B2" w:rsidRDefault="00FA59B2" w:rsidP="00FA59B2">
      <w:pPr>
        <w:jc w:val="center"/>
        <w:rPr>
          <w:rFonts w:ascii="Times New Roman" w:hAnsi="Times New Roman" w:cs="Times New Roman"/>
          <w:b/>
          <w:lang w:val="fr-FR"/>
        </w:rPr>
      </w:pPr>
      <w:r w:rsidRPr="00FA59B2">
        <w:rPr>
          <w:b/>
          <w:lang w:val="es"/>
        </w:rPr>
        <w:t>Lista de miembros fundadores de la asociación</w:t>
      </w:r>
    </w:p>
    <w:p w14:paraId="03DDDB16" w14:textId="77777777" w:rsidR="00FA59B2" w:rsidRDefault="00FA59B2" w:rsidP="00FA59B2">
      <w:pPr>
        <w:tabs>
          <w:tab w:val="decimal" w:pos="144"/>
        </w:tabs>
        <w:spacing w:line="201" w:lineRule="exact"/>
        <w:ind w:right="144"/>
        <w:rPr>
          <w:rFonts w:ascii="Times New Roman" w:hAnsi="Times New Roman"/>
          <w:i/>
          <w:color w:val="000000"/>
          <w:sz w:val="19"/>
          <w:lang w:val="fr-FR"/>
        </w:rPr>
      </w:pPr>
    </w:p>
    <w:p w14:paraId="712A82A0" w14:textId="77777777" w:rsidR="00FA59B2" w:rsidRDefault="00FA59B2" w:rsidP="00FA59B2">
      <w:pPr>
        <w:tabs>
          <w:tab w:val="decimal" w:pos="144"/>
        </w:tabs>
        <w:spacing w:line="201" w:lineRule="exact"/>
        <w:ind w:right="144"/>
        <w:rPr>
          <w:rFonts w:ascii="Times New Roman" w:hAnsi="Times New Roman"/>
          <w:i/>
          <w:color w:val="000000"/>
          <w:sz w:val="19"/>
          <w:lang w:val="fr-FR"/>
        </w:rPr>
      </w:pPr>
    </w:p>
    <w:tbl>
      <w:tblPr>
        <w:tblStyle w:val="Grilledutableau"/>
        <w:tblW w:w="10215" w:type="dxa"/>
        <w:tblInd w:w="-577" w:type="dxa"/>
        <w:tblLook w:val="04A0" w:firstRow="1" w:lastRow="0" w:firstColumn="1" w:lastColumn="0" w:noHBand="0" w:noVBand="1"/>
      </w:tblPr>
      <w:tblGrid>
        <w:gridCol w:w="2122"/>
        <w:gridCol w:w="1417"/>
        <w:gridCol w:w="2977"/>
        <w:gridCol w:w="1559"/>
        <w:gridCol w:w="2140"/>
      </w:tblGrid>
      <w:tr w:rsidR="00806543" w:rsidRPr="004377C4" w14:paraId="00D4AEE3" w14:textId="37CC636C" w:rsidTr="00806543">
        <w:trPr>
          <w:trHeight w:val="453"/>
        </w:trPr>
        <w:tc>
          <w:tcPr>
            <w:tcW w:w="2122" w:type="dxa"/>
          </w:tcPr>
          <w:p w14:paraId="06E237B4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b/>
                <w:lang w:val="es"/>
              </w:rPr>
              <w:t>Nombre</w:t>
            </w:r>
          </w:p>
        </w:tc>
        <w:tc>
          <w:tcPr>
            <w:tcW w:w="1417" w:type="dxa"/>
          </w:tcPr>
          <w:p w14:paraId="2F7FA65E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b/>
                <w:lang w:val="es"/>
              </w:rPr>
              <w:t>Nombre de pila</w:t>
            </w:r>
          </w:p>
        </w:tc>
        <w:tc>
          <w:tcPr>
            <w:tcW w:w="2977" w:type="dxa"/>
          </w:tcPr>
          <w:p w14:paraId="4F1E43E8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b/>
                <w:lang w:val="es"/>
              </w:rPr>
              <w:t>Dirección</w:t>
            </w:r>
          </w:p>
        </w:tc>
        <w:tc>
          <w:tcPr>
            <w:tcW w:w="1559" w:type="dxa"/>
          </w:tcPr>
          <w:p w14:paraId="571FFA5D" w14:textId="77777777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377C4">
              <w:rPr>
                <w:b/>
                <w:lang w:val="es"/>
              </w:rPr>
              <w:t>Profesión</w:t>
            </w:r>
          </w:p>
        </w:tc>
        <w:tc>
          <w:tcPr>
            <w:tcW w:w="2140" w:type="dxa"/>
          </w:tcPr>
          <w:p w14:paraId="370EF582" w14:textId="7EC050E1" w:rsidR="00806543" w:rsidRPr="004377C4" w:rsidRDefault="00806543" w:rsidP="004377C4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b/>
                <w:lang w:val="es"/>
              </w:rPr>
              <w:t>Firma</w:t>
            </w:r>
          </w:p>
        </w:tc>
      </w:tr>
      <w:tr w:rsidR="00806543" w14:paraId="64E561CA" w14:textId="53ED5CCF" w:rsidTr="00806543">
        <w:trPr>
          <w:trHeight w:val="427"/>
        </w:trPr>
        <w:tc>
          <w:tcPr>
            <w:tcW w:w="2122" w:type="dxa"/>
          </w:tcPr>
          <w:p w14:paraId="7A45D98F" w14:textId="4FAAA542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BRETHOUS</w:t>
            </w:r>
          </w:p>
        </w:tc>
        <w:tc>
          <w:tcPr>
            <w:tcW w:w="1417" w:type="dxa"/>
          </w:tcPr>
          <w:p w14:paraId="64B82B66" w14:textId="4538C2CC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Ségolène</w:t>
            </w:r>
          </w:p>
        </w:tc>
        <w:tc>
          <w:tcPr>
            <w:tcW w:w="2977" w:type="dxa"/>
          </w:tcPr>
          <w:p w14:paraId="7282EFEF" w14:textId="77777777" w:rsidR="00806543" w:rsidRPr="00590B0B" w:rsidRDefault="00806543" w:rsidP="00FA59B2">
            <w:pPr>
              <w:rPr>
                <w:rFonts w:ascii="Times New Roman" w:hAnsi="Times New Roman" w:cs="Times New Roman"/>
              </w:rPr>
            </w:pPr>
            <w:r>
              <w:rPr>
                <w:lang w:val="es"/>
              </w:rPr>
              <w:t xml:space="preserve">540 </w:t>
            </w:r>
            <w:proofErr w:type="spellStart"/>
            <w:r>
              <w:rPr>
                <w:lang w:val="es"/>
              </w:rPr>
              <w:t>Church</w:t>
            </w:r>
            <w:proofErr w:type="spellEnd"/>
            <w:r>
              <w:rPr>
                <w:lang w:val="es"/>
              </w:rPr>
              <w:t xml:space="preserve"> Road</w:t>
            </w:r>
          </w:p>
          <w:p w14:paraId="15D5F341" w14:textId="77777777" w:rsidR="00806543" w:rsidRPr="00590B0B" w:rsidRDefault="00806543" w:rsidP="00FA59B2">
            <w:pPr>
              <w:rPr>
                <w:rFonts w:ascii="Times New Roman" w:hAnsi="Times New Roman" w:cs="Times New Roman"/>
              </w:rPr>
            </w:pPr>
            <w:r>
              <w:rPr>
                <w:lang w:val="es"/>
              </w:rPr>
              <w:t>32110 LUPPE-VIOLLES</w:t>
            </w:r>
          </w:p>
          <w:p w14:paraId="45B79E3D" w14:textId="73170601" w:rsidR="00806543" w:rsidRPr="00590B0B" w:rsidRDefault="00806543" w:rsidP="00FA59B2">
            <w:pPr>
              <w:rPr>
                <w:rFonts w:ascii="Times New Roman" w:hAnsi="Times New Roman" w:cs="Times New Roman"/>
              </w:rPr>
            </w:pPr>
            <w:r>
              <w:rPr>
                <w:lang w:val="es"/>
              </w:rPr>
              <w:t>FRANCIA</w:t>
            </w:r>
          </w:p>
        </w:tc>
        <w:tc>
          <w:tcPr>
            <w:tcW w:w="1559" w:type="dxa"/>
          </w:tcPr>
          <w:p w14:paraId="303E6640" w14:textId="4F93EA5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Asesor de Seguros</w:t>
            </w:r>
          </w:p>
        </w:tc>
        <w:tc>
          <w:tcPr>
            <w:tcW w:w="2140" w:type="dxa"/>
          </w:tcPr>
          <w:p w14:paraId="540E5035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739950E0" w14:textId="4427E762" w:rsidTr="00806543">
        <w:trPr>
          <w:trHeight w:val="453"/>
        </w:trPr>
        <w:tc>
          <w:tcPr>
            <w:tcW w:w="2122" w:type="dxa"/>
          </w:tcPr>
          <w:p w14:paraId="4EE57998" w14:textId="57C04F81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SERRANO-RUIZ</w:t>
            </w:r>
          </w:p>
        </w:tc>
        <w:tc>
          <w:tcPr>
            <w:tcW w:w="1417" w:type="dxa"/>
          </w:tcPr>
          <w:p w14:paraId="547695AF" w14:textId="316CC2B8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Laura</w:t>
            </w:r>
          </w:p>
        </w:tc>
        <w:tc>
          <w:tcPr>
            <w:tcW w:w="2977" w:type="dxa"/>
          </w:tcPr>
          <w:p w14:paraId="555FE1B5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 xml:space="preserve">Calle </w:t>
            </w:r>
            <w:proofErr w:type="spellStart"/>
            <w:r>
              <w:rPr>
                <w:lang w:val="es"/>
              </w:rPr>
              <w:t>Maria</w:t>
            </w:r>
            <w:proofErr w:type="spellEnd"/>
            <w:r>
              <w:rPr>
                <w:lang w:val="es"/>
              </w:rPr>
              <w:t xml:space="preserve"> </w:t>
            </w:r>
            <w:proofErr w:type="spellStart"/>
            <w:r>
              <w:rPr>
                <w:lang w:val="es"/>
              </w:rPr>
              <w:t>Lejarraga</w:t>
            </w:r>
            <w:proofErr w:type="spellEnd"/>
            <w:r>
              <w:rPr>
                <w:lang w:val="es"/>
              </w:rPr>
              <w:t>, 6</w:t>
            </w:r>
          </w:p>
          <w:p w14:paraId="05C4B2AC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28025 MADRID</w:t>
            </w:r>
          </w:p>
          <w:p w14:paraId="64592FC4" w14:textId="159AD2DD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ESPAÑA</w:t>
            </w:r>
          </w:p>
        </w:tc>
        <w:tc>
          <w:tcPr>
            <w:tcW w:w="1559" w:type="dxa"/>
          </w:tcPr>
          <w:p w14:paraId="4C8A6033" w14:textId="4104F1A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Estudiante</w:t>
            </w:r>
          </w:p>
        </w:tc>
        <w:tc>
          <w:tcPr>
            <w:tcW w:w="2140" w:type="dxa"/>
          </w:tcPr>
          <w:p w14:paraId="49E4642E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243AEF47" w14:textId="59E420C9" w:rsidTr="00806543">
        <w:trPr>
          <w:trHeight w:val="427"/>
        </w:trPr>
        <w:tc>
          <w:tcPr>
            <w:tcW w:w="2122" w:type="dxa"/>
          </w:tcPr>
          <w:p w14:paraId="5BC0A519" w14:textId="0DA977A1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BENITO-GOMEZ</w:t>
            </w:r>
          </w:p>
        </w:tc>
        <w:tc>
          <w:tcPr>
            <w:tcW w:w="1417" w:type="dxa"/>
          </w:tcPr>
          <w:p w14:paraId="088A9683" w14:textId="58038D9D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Paula</w:t>
            </w:r>
          </w:p>
        </w:tc>
        <w:tc>
          <w:tcPr>
            <w:tcW w:w="2977" w:type="dxa"/>
          </w:tcPr>
          <w:p w14:paraId="48625FC7" w14:textId="68376BEE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 xml:space="preserve">Avenida </w:t>
            </w:r>
            <w:proofErr w:type="spellStart"/>
            <w:r>
              <w:rPr>
                <w:lang w:val="es"/>
              </w:rPr>
              <w:t>Maria</w:t>
            </w:r>
            <w:proofErr w:type="spellEnd"/>
            <w:r>
              <w:rPr>
                <w:lang w:val="es"/>
              </w:rPr>
              <w:t xml:space="preserve"> </w:t>
            </w:r>
            <w:proofErr w:type="spellStart"/>
            <w:r>
              <w:rPr>
                <w:lang w:val="es"/>
              </w:rPr>
              <w:t>Guerro</w:t>
            </w:r>
            <w:proofErr w:type="spellEnd"/>
            <w:r>
              <w:rPr>
                <w:lang w:val="es"/>
              </w:rPr>
              <w:t>, 43 3A</w:t>
            </w:r>
          </w:p>
          <w:p w14:paraId="69000D96" w14:textId="3134753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28919 LEGANES</w:t>
            </w:r>
          </w:p>
          <w:p w14:paraId="47BCDEAE" w14:textId="5C2887D3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ESPAÑA</w:t>
            </w:r>
          </w:p>
        </w:tc>
        <w:tc>
          <w:tcPr>
            <w:tcW w:w="1559" w:type="dxa"/>
          </w:tcPr>
          <w:p w14:paraId="33B790CE" w14:textId="2342FE7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Estudiante</w:t>
            </w:r>
          </w:p>
        </w:tc>
        <w:tc>
          <w:tcPr>
            <w:tcW w:w="2140" w:type="dxa"/>
          </w:tcPr>
          <w:p w14:paraId="1FCAA453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358D6FE2" w14:textId="3C0ECDCF" w:rsidTr="00806543">
        <w:trPr>
          <w:trHeight w:val="453"/>
        </w:trPr>
        <w:tc>
          <w:tcPr>
            <w:tcW w:w="2122" w:type="dxa"/>
          </w:tcPr>
          <w:p w14:paraId="03FA325D" w14:textId="4FEA164C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NICOLÁS ROMANO</w:t>
            </w:r>
          </w:p>
        </w:tc>
        <w:tc>
          <w:tcPr>
            <w:tcW w:w="1417" w:type="dxa"/>
          </w:tcPr>
          <w:p w14:paraId="306ADCC6" w14:textId="4C5F55AA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Jorge</w:t>
            </w:r>
          </w:p>
        </w:tc>
        <w:tc>
          <w:tcPr>
            <w:tcW w:w="2977" w:type="dxa"/>
          </w:tcPr>
          <w:p w14:paraId="0EB0E74C" w14:textId="77777777" w:rsidR="00806543" w:rsidRPr="00590B0B" w:rsidRDefault="00806543" w:rsidP="00FA59B2">
            <w:pPr>
              <w:rPr>
                <w:rFonts w:ascii="Times New Roman" w:hAnsi="Times New Roman" w:cs="Times New Roman"/>
              </w:rPr>
            </w:pPr>
            <w:r>
              <w:rPr>
                <w:lang w:val="es"/>
              </w:rPr>
              <w:t>Calle Pontevedra N7 P1 2B</w:t>
            </w:r>
          </w:p>
          <w:p w14:paraId="4BDECBCD" w14:textId="0DE2C7A4" w:rsidR="00806543" w:rsidRPr="00590B0B" w:rsidRDefault="00806543" w:rsidP="00FA59B2">
            <w:pPr>
              <w:rPr>
                <w:rFonts w:ascii="Times New Roman" w:hAnsi="Times New Roman" w:cs="Times New Roman"/>
              </w:rPr>
            </w:pPr>
            <w:r>
              <w:rPr>
                <w:lang w:val="es"/>
              </w:rPr>
              <w:t>28914 LEGANES</w:t>
            </w:r>
          </w:p>
          <w:p w14:paraId="0EA45A3F" w14:textId="372961B5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ESPAÑA</w:t>
            </w:r>
          </w:p>
        </w:tc>
        <w:tc>
          <w:tcPr>
            <w:tcW w:w="1559" w:type="dxa"/>
          </w:tcPr>
          <w:p w14:paraId="57F38D31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Estudiante</w:t>
            </w:r>
          </w:p>
          <w:p w14:paraId="5226CCD9" w14:textId="6CD58F9E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40" w:type="dxa"/>
          </w:tcPr>
          <w:p w14:paraId="1EFA46E2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06543" w14:paraId="2ACF33B7" w14:textId="027E06ED" w:rsidTr="00806543">
        <w:trPr>
          <w:trHeight w:val="427"/>
        </w:trPr>
        <w:tc>
          <w:tcPr>
            <w:tcW w:w="2122" w:type="dxa"/>
          </w:tcPr>
          <w:p w14:paraId="0E09FCC8" w14:textId="76A15282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ESTEBAN CHICHARRO</w:t>
            </w:r>
          </w:p>
        </w:tc>
        <w:tc>
          <w:tcPr>
            <w:tcW w:w="1417" w:type="dxa"/>
          </w:tcPr>
          <w:p w14:paraId="303349AB" w14:textId="4C7835B6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Antonio</w:t>
            </w:r>
          </w:p>
        </w:tc>
        <w:tc>
          <w:tcPr>
            <w:tcW w:w="2977" w:type="dxa"/>
          </w:tcPr>
          <w:p w14:paraId="568B49C1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 xml:space="preserve">C/Pintor </w:t>
            </w:r>
            <w:proofErr w:type="spellStart"/>
            <w:r>
              <w:rPr>
                <w:lang w:val="es"/>
              </w:rPr>
              <w:t>Velasquez</w:t>
            </w:r>
            <w:proofErr w:type="spellEnd"/>
            <w:r>
              <w:rPr>
                <w:lang w:val="es"/>
              </w:rPr>
              <w:t>, 4</w:t>
            </w:r>
          </w:p>
          <w:p w14:paraId="5847E3F8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MOSTOLES</w:t>
            </w:r>
          </w:p>
          <w:p w14:paraId="3A9DE3C3" w14:textId="7311294F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ESPAÑA</w:t>
            </w:r>
          </w:p>
        </w:tc>
        <w:tc>
          <w:tcPr>
            <w:tcW w:w="1559" w:type="dxa"/>
          </w:tcPr>
          <w:p w14:paraId="563783FC" w14:textId="6B2A47FA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lang w:val="es"/>
              </w:rPr>
              <w:t>Pescadero</w:t>
            </w:r>
          </w:p>
        </w:tc>
        <w:tc>
          <w:tcPr>
            <w:tcW w:w="2140" w:type="dxa"/>
          </w:tcPr>
          <w:p w14:paraId="37DC55C4" w14:textId="77777777" w:rsidR="00806543" w:rsidRDefault="00806543" w:rsidP="00FA59B2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3B62C315" w14:textId="0361733F" w:rsidR="00FA59B2" w:rsidRPr="00FA59B2" w:rsidRDefault="00FA59B2" w:rsidP="00FA59B2">
      <w:pPr>
        <w:rPr>
          <w:rFonts w:ascii="Times New Roman" w:hAnsi="Times New Roman" w:cs="Times New Roman"/>
          <w:lang w:val="fr-FR"/>
        </w:rPr>
      </w:pPr>
    </w:p>
    <w:sectPr w:rsidR="00FA59B2" w:rsidRPr="00FA59B2" w:rsidSect="001B4F13"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44F"/>
    <w:multiLevelType w:val="multilevel"/>
    <w:tmpl w:val="324AA7B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7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E07D5"/>
    <w:multiLevelType w:val="multilevel"/>
    <w:tmpl w:val="6F58242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i/>
        <w:strike w:val="0"/>
        <w:color w:val="000000"/>
        <w:spacing w:val="-4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B2F70"/>
    <w:multiLevelType w:val="multilevel"/>
    <w:tmpl w:val="4DEE3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867D76"/>
    <w:multiLevelType w:val="multilevel"/>
    <w:tmpl w:val="CEF6552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9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96525"/>
    <w:multiLevelType w:val="multilevel"/>
    <w:tmpl w:val="F62E076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6652E"/>
    <w:multiLevelType w:val="hybridMultilevel"/>
    <w:tmpl w:val="4F84EC92"/>
    <w:lvl w:ilvl="0" w:tplc="E710EF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345"/>
    <w:multiLevelType w:val="multilevel"/>
    <w:tmpl w:val="BC1873CC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4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9636E"/>
    <w:multiLevelType w:val="multilevel"/>
    <w:tmpl w:val="9432A99E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-6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A0239"/>
    <w:multiLevelType w:val="multilevel"/>
    <w:tmpl w:val="0680CDE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AD5"/>
    <w:multiLevelType w:val="multilevel"/>
    <w:tmpl w:val="8A2C640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8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B1644F"/>
    <w:multiLevelType w:val="multilevel"/>
    <w:tmpl w:val="FD4CCFD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C7D08"/>
    <w:multiLevelType w:val="multilevel"/>
    <w:tmpl w:val="BA7250B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7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815794"/>
    <w:multiLevelType w:val="multilevel"/>
    <w:tmpl w:val="B30A109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i w:val="0"/>
        <w:strike w:val="0"/>
        <w:color w:val="000000"/>
        <w:spacing w:val="-6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CB3D22"/>
    <w:multiLevelType w:val="hybridMultilevel"/>
    <w:tmpl w:val="CF3CE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1644"/>
    <w:multiLevelType w:val="multilevel"/>
    <w:tmpl w:val="529699AC"/>
    <w:lvl w:ilvl="0">
      <w:start w:val="3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Lucida Console" w:hAnsi="Lucida Console"/>
        <w:strike w:val="0"/>
        <w:color w:val="000000"/>
        <w:spacing w:val="0"/>
        <w:w w:val="110"/>
        <w:sz w:val="1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8469E"/>
    <w:multiLevelType w:val="multilevel"/>
    <w:tmpl w:val="C4B010BE"/>
    <w:lvl w:ilvl="0">
      <w:start w:val="2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802495"/>
    <w:multiLevelType w:val="multilevel"/>
    <w:tmpl w:val="C396C64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i w:val="0"/>
        <w:strike w:val="0"/>
        <w:color w:val="000000"/>
        <w:spacing w:val="-12"/>
        <w:w w:val="85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D06D0C"/>
    <w:multiLevelType w:val="hybridMultilevel"/>
    <w:tmpl w:val="60FE5292"/>
    <w:lvl w:ilvl="0" w:tplc="5FC80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93C5E"/>
    <w:multiLevelType w:val="multilevel"/>
    <w:tmpl w:val="8A2C640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8"/>
        <w:w w:val="100"/>
        <w:sz w:val="22"/>
        <w:szCs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7415">
    <w:abstractNumId w:val="8"/>
  </w:num>
  <w:num w:numId="2" w16cid:durableId="1876036413">
    <w:abstractNumId w:val="14"/>
  </w:num>
  <w:num w:numId="3" w16cid:durableId="592203128">
    <w:abstractNumId w:val="15"/>
  </w:num>
  <w:num w:numId="4" w16cid:durableId="1579703705">
    <w:abstractNumId w:val="11"/>
  </w:num>
  <w:num w:numId="5" w16cid:durableId="947852051">
    <w:abstractNumId w:val="10"/>
  </w:num>
  <w:num w:numId="6" w16cid:durableId="1865441391">
    <w:abstractNumId w:val="16"/>
  </w:num>
  <w:num w:numId="7" w16cid:durableId="409281073">
    <w:abstractNumId w:val="1"/>
  </w:num>
  <w:num w:numId="8" w16cid:durableId="300231457">
    <w:abstractNumId w:val="3"/>
  </w:num>
  <w:num w:numId="9" w16cid:durableId="1947536747">
    <w:abstractNumId w:val="6"/>
  </w:num>
  <w:num w:numId="10" w16cid:durableId="507136042">
    <w:abstractNumId w:val="7"/>
  </w:num>
  <w:num w:numId="11" w16cid:durableId="452755051">
    <w:abstractNumId w:val="12"/>
  </w:num>
  <w:num w:numId="12" w16cid:durableId="871772058">
    <w:abstractNumId w:val="0"/>
  </w:num>
  <w:num w:numId="13" w16cid:durableId="828181653">
    <w:abstractNumId w:val="18"/>
  </w:num>
  <w:num w:numId="14" w16cid:durableId="19625268">
    <w:abstractNumId w:val="9"/>
  </w:num>
  <w:num w:numId="15" w16cid:durableId="889800775">
    <w:abstractNumId w:val="13"/>
  </w:num>
  <w:num w:numId="16" w16cid:durableId="1139806443">
    <w:abstractNumId w:val="4"/>
  </w:num>
  <w:num w:numId="17" w16cid:durableId="400714689">
    <w:abstractNumId w:val="5"/>
  </w:num>
  <w:num w:numId="18" w16cid:durableId="126357707">
    <w:abstractNumId w:val="17"/>
  </w:num>
  <w:num w:numId="19" w16cid:durableId="123216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6A"/>
    <w:rsid w:val="00001D2F"/>
    <w:rsid w:val="00006893"/>
    <w:rsid w:val="0001520E"/>
    <w:rsid w:val="0002005B"/>
    <w:rsid w:val="00024928"/>
    <w:rsid w:val="000302CE"/>
    <w:rsid w:val="00035819"/>
    <w:rsid w:val="00041D9F"/>
    <w:rsid w:val="00042F6D"/>
    <w:rsid w:val="00043E12"/>
    <w:rsid w:val="000442BC"/>
    <w:rsid w:val="00047671"/>
    <w:rsid w:val="000631D8"/>
    <w:rsid w:val="0008359C"/>
    <w:rsid w:val="0009081F"/>
    <w:rsid w:val="00093183"/>
    <w:rsid w:val="00093B27"/>
    <w:rsid w:val="000A35CB"/>
    <w:rsid w:val="000A7AB6"/>
    <w:rsid w:val="000C2536"/>
    <w:rsid w:val="000C5331"/>
    <w:rsid w:val="000C5D4A"/>
    <w:rsid w:val="000E3860"/>
    <w:rsid w:val="000E4255"/>
    <w:rsid w:val="000F66EE"/>
    <w:rsid w:val="000F7613"/>
    <w:rsid w:val="001028C1"/>
    <w:rsid w:val="00103536"/>
    <w:rsid w:val="00105E02"/>
    <w:rsid w:val="00116E1E"/>
    <w:rsid w:val="00121B9F"/>
    <w:rsid w:val="001330EE"/>
    <w:rsid w:val="00153321"/>
    <w:rsid w:val="00155C40"/>
    <w:rsid w:val="00167D76"/>
    <w:rsid w:val="00182519"/>
    <w:rsid w:val="001832CE"/>
    <w:rsid w:val="001860F6"/>
    <w:rsid w:val="00187FEC"/>
    <w:rsid w:val="001912B9"/>
    <w:rsid w:val="001B039E"/>
    <w:rsid w:val="001B4F13"/>
    <w:rsid w:val="001D0FBD"/>
    <w:rsid w:val="001D21AB"/>
    <w:rsid w:val="001E0402"/>
    <w:rsid w:val="001E70EE"/>
    <w:rsid w:val="00201838"/>
    <w:rsid w:val="00223166"/>
    <w:rsid w:val="00227419"/>
    <w:rsid w:val="002301E2"/>
    <w:rsid w:val="00235C22"/>
    <w:rsid w:val="002463B5"/>
    <w:rsid w:val="00250D4B"/>
    <w:rsid w:val="00252AD3"/>
    <w:rsid w:val="0025327F"/>
    <w:rsid w:val="00253BC8"/>
    <w:rsid w:val="002704CD"/>
    <w:rsid w:val="00270DBF"/>
    <w:rsid w:val="0027771C"/>
    <w:rsid w:val="00277E06"/>
    <w:rsid w:val="00283975"/>
    <w:rsid w:val="00286F34"/>
    <w:rsid w:val="002928D0"/>
    <w:rsid w:val="002A21BC"/>
    <w:rsid w:val="002A4479"/>
    <w:rsid w:val="002B48EF"/>
    <w:rsid w:val="002C03A6"/>
    <w:rsid w:val="002C6BC8"/>
    <w:rsid w:val="002C7E1D"/>
    <w:rsid w:val="002D2610"/>
    <w:rsid w:val="002D2CD0"/>
    <w:rsid w:val="002D60C9"/>
    <w:rsid w:val="002E1741"/>
    <w:rsid w:val="002F60FC"/>
    <w:rsid w:val="00300559"/>
    <w:rsid w:val="00307DA8"/>
    <w:rsid w:val="00313020"/>
    <w:rsid w:val="00314739"/>
    <w:rsid w:val="00316339"/>
    <w:rsid w:val="003203ED"/>
    <w:rsid w:val="00324573"/>
    <w:rsid w:val="00324F4C"/>
    <w:rsid w:val="00327300"/>
    <w:rsid w:val="003316BF"/>
    <w:rsid w:val="00350103"/>
    <w:rsid w:val="00360331"/>
    <w:rsid w:val="00363E68"/>
    <w:rsid w:val="0037633B"/>
    <w:rsid w:val="00380AB3"/>
    <w:rsid w:val="00385333"/>
    <w:rsid w:val="003A1891"/>
    <w:rsid w:val="003A6626"/>
    <w:rsid w:val="003A705B"/>
    <w:rsid w:val="003A7264"/>
    <w:rsid w:val="003C662B"/>
    <w:rsid w:val="003D5EAC"/>
    <w:rsid w:val="003D6B02"/>
    <w:rsid w:val="003F0380"/>
    <w:rsid w:val="003F0881"/>
    <w:rsid w:val="004044EE"/>
    <w:rsid w:val="00413985"/>
    <w:rsid w:val="004243F0"/>
    <w:rsid w:val="00426C5E"/>
    <w:rsid w:val="00427DC2"/>
    <w:rsid w:val="00434F17"/>
    <w:rsid w:val="004377C4"/>
    <w:rsid w:val="004436D8"/>
    <w:rsid w:val="00445D51"/>
    <w:rsid w:val="00454219"/>
    <w:rsid w:val="00476739"/>
    <w:rsid w:val="004A0696"/>
    <w:rsid w:val="004A0E73"/>
    <w:rsid w:val="004C6383"/>
    <w:rsid w:val="004D7CDA"/>
    <w:rsid w:val="004E57E7"/>
    <w:rsid w:val="004E6880"/>
    <w:rsid w:val="00500B44"/>
    <w:rsid w:val="00506B3F"/>
    <w:rsid w:val="00534251"/>
    <w:rsid w:val="00541915"/>
    <w:rsid w:val="0057170A"/>
    <w:rsid w:val="00575767"/>
    <w:rsid w:val="00587009"/>
    <w:rsid w:val="00590B0B"/>
    <w:rsid w:val="005923B1"/>
    <w:rsid w:val="005A0A75"/>
    <w:rsid w:val="005A1811"/>
    <w:rsid w:val="005B5C37"/>
    <w:rsid w:val="005C606B"/>
    <w:rsid w:val="005C649E"/>
    <w:rsid w:val="005C74DE"/>
    <w:rsid w:val="005D09AC"/>
    <w:rsid w:val="005E0D8F"/>
    <w:rsid w:val="005F7670"/>
    <w:rsid w:val="00607E91"/>
    <w:rsid w:val="0061707A"/>
    <w:rsid w:val="00620118"/>
    <w:rsid w:val="006201B6"/>
    <w:rsid w:val="00624D81"/>
    <w:rsid w:val="00625886"/>
    <w:rsid w:val="0063223B"/>
    <w:rsid w:val="006340FB"/>
    <w:rsid w:val="00637144"/>
    <w:rsid w:val="00641DDC"/>
    <w:rsid w:val="00641FE7"/>
    <w:rsid w:val="00651627"/>
    <w:rsid w:val="00676191"/>
    <w:rsid w:val="00676447"/>
    <w:rsid w:val="0068380C"/>
    <w:rsid w:val="0069302D"/>
    <w:rsid w:val="00693CDD"/>
    <w:rsid w:val="00696216"/>
    <w:rsid w:val="006A0F57"/>
    <w:rsid w:val="006B2FD2"/>
    <w:rsid w:val="006B4B0C"/>
    <w:rsid w:val="006B6C51"/>
    <w:rsid w:val="006D0BC9"/>
    <w:rsid w:val="006D41A7"/>
    <w:rsid w:val="006E22CD"/>
    <w:rsid w:val="006E3E5A"/>
    <w:rsid w:val="006F1454"/>
    <w:rsid w:val="0070008C"/>
    <w:rsid w:val="007027A4"/>
    <w:rsid w:val="00703E51"/>
    <w:rsid w:val="007079AD"/>
    <w:rsid w:val="00710880"/>
    <w:rsid w:val="0072636E"/>
    <w:rsid w:val="00730DD7"/>
    <w:rsid w:val="00746D84"/>
    <w:rsid w:val="00757874"/>
    <w:rsid w:val="00773303"/>
    <w:rsid w:val="00791838"/>
    <w:rsid w:val="007A2F6A"/>
    <w:rsid w:val="007A6F69"/>
    <w:rsid w:val="007D15B8"/>
    <w:rsid w:val="007D5C0E"/>
    <w:rsid w:val="007D74F2"/>
    <w:rsid w:val="007E0F95"/>
    <w:rsid w:val="007E2FD0"/>
    <w:rsid w:val="007F079E"/>
    <w:rsid w:val="007F55C6"/>
    <w:rsid w:val="00806543"/>
    <w:rsid w:val="00812B46"/>
    <w:rsid w:val="0082239E"/>
    <w:rsid w:val="00823D49"/>
    <w:rsid w:val="00830E50"/>
    <w:rsid w:val="008317BD"/>
    <w:rsid w:val="00831AED"/>
    <w:rsid w:val="00840D01"/>
    <w:rsid w:val="0084305E"/>
    <w:rsid w:val="00843209"/>
    <w:rsid w:val="008521E0"/>
    <w:rsid w:val="00852532"/>
    <w:rsid w:val="00853E13"/>
    <w:rsid w:val="00855265"/>
    <w:rsid w:val="00864CCC"/>
    <w:rsid w:val="00874235"/>
    <w:rsid w:val="00881938"/>
    <w:rsid w:val="0088208A"/>
    <w:rsid w:val="00882D47"/>
    <w:rsid w:val="008846F4"/>
    <w:rsid w:val="008938AF"/>
    <w:rsid w:val="00895E56"/>
    <w:rsid w:val="0089601C"/>
    <w:rsid w:val="008A51C7"/>
    <w:rsid w:val="008B1B45"/>
    <w:rsid w:val="008B5FE9"/>
    <w:rsid w:val="008B635D"/>
    <w:rsid w:val="008C3905"/>
    <w:rsid w:val="008C3C82"/>
    <w:rsid w:val="008C5246"/>
    <w:rsid w:val="008C6EC0"/>
    <w:rsid w:val="008D4290"/>
    <w:rsid w:val="008E5E53"/>
    <w:rsid w:val="00904CAA"/>
    <w:rsid w:val="00906A07"/>
    <w:rsid w:val="009126C4"/>
    <w:rsid w:val="00914EA6"/>
    <w:rsid w:val="00925DC1"/>
    <w:rsid w:val="00925F34"/>
    <w:rsid w:val="0093228C"/>
    <w:rsid w:val="00962002"/>
    <w:rsid w:val="009630B0"/>
    <w:rsid w:val="0096654E"/>
    <w:rsid w:val="0097134C"/>
    <w:rsid w:val="00975103"/>
    <w:rsid w:val="0098083A"/>
    <w:rsid w:val="00987CC9"/>
    <w:rsid w:val="009923EE"/>
    <w:rsid w:val="00992CBC"/>
    <w:rsid w:val="0099567A"/>
    <w:rsid w:val="00995E66"/>
    <w:rsid w:val="009967E3"/>
    <w:rsid w:val="00996974"/>
    <w:rsid w:val="0099777B"/>
    <w:rsid w:val="009A6012"/>
    <w:rsid w:val="009A7BE2"/>
    <w:rsid w:val="009D163E"/>
    <w:rsid w:val="009D275C"/>
    <w:rsid w:val="009E6E70"/>
    <w:rsid w:val="00A02531"/>
    <w:rsid w:val="00A10E8A"/>
    <w:rsid w:val="00A153AE"/>
    <w:rsid w:val="00A202B0"/>
    <w:rsid w:val="00A24298"/>
    <w:rsid w:val="00A37D04"/>
    <w:rsid w:val="00A4142B"/>
    <w:rsid w:val="00A55694"/>
    <w:rsid w:val="00A64CBA"/>
    <w:rsid w:val="00A64DBD"/>
    <w:rsid w:val="00A716E8"/>
    <w:rsid w:val="00A72C1E"/>
    <w:rsid w:val="00A822E4"/>
    <w:rsid w:val="00A94630"/>
    <w:rsid w:val="00AB0EEC"/>
    <w:rsid w:val="00AB20F3"/>
    <w:rsid w:val="00AC28D8"/>
    <w:rsid w:val="00AC41D9"/>
    <w:rsid w:val="00AD0B95"/>
    <w:rsid w:val="00AD3A94"/>
    <w:rsid w:val="00AD4EB9"/>
    <w:rsid w:val="00AD5224"/>
    <w:rsid w:val="00AD5F21"/>
    <w:rsid w:val="00AD709E"/>
    <w:rsid w:val="00AF567E"/>
    <w:rsid w:val="00AF683A"/>
    <w:rsid w:val="00B041CC"/>
    <w:rsid w:val="00B0460B"/>
    <w:rsid w:val="00B14DC8"/>
    <w:rsid w:val="00B228EB"/>
    <w:rsid w:val="00B23DAA"/>
    <w:rsid w:val="00B26E9A"/>
    <w:rsid w:val="00B27ABF"/>
    <w:rsid w:val="00B3077D"/>
    <w:rsid w:val="00B44EFE"/>
    <w:rsid w:val="00B57995"/>
    <w:rsid w:val="00B61435"/>
    <w:rsid w:val="00B72230"/>
    <w:rsid w:val="00B779D0"/>
    <w:rsid w:val="00B80599"/>
    <w:rsid w:val="00B96C57"/>
    <w:rsid w:val="00BA2C93"/>
    <w:rsid w:val="00BB21AD"/>
    <w:rsid w:val="00BB6749"/>
    <w:rsid w:val="00BC5BF9"/>
    <w:rsid w:val="00BC5DE2"/>
    <w:rsid w:val="00BC75AE"/>
    <w:rsid w:val="00BC7CE7"/>
    <w:rsid w:val="00BD3410"/>
    <w:rsid w:val="00BE16C8"/>
    <w:rsid w:val="00BE54FA"/>
    <w:rsid w:val="00BE59EC"/>
    <w:rsid w:val="00BE5DEA"/>
    <w:rsid w:val="00BE7479"/>
    <w:rsid w:val="00BE7F7C"/>
    <w:rsid w:val="00BF05BB"/>
    <w:rsid w:val="00BF2927"/>
    <w:rsid w:val="00C019AC"/>
    <w:rsid w:val="00C25461"/>
    <w:rsid w:val="00C57DC6"/>
    <w:rsid w:val="00C60BF8"/>
    <w:rsid w:val="00C73ABB"/>
    <w:rsid w:val="00C74310"/>
    <w:rsid w:val="00C76391"/>
    <w:rsid w:val="00C76506"/>
    <w:rsid w:val="00C821A7"/>
    <w:rsid w:val="00CB3050"/>
    <w:rsid w:val="00CB38CC"/>
    <w:rsid w:val="00CB54BA"/>
    <w:rsid w:val="00CC0C29"/>
    <w:rsid w:val="00CC46D7"/>
    <w:rsid w:val="00CD1B70"/>
    <w:rsid w:val="00CD2662"/>
    <w:rsid w:val="00CD6293"/>
    <w:rsid w:val="00CE4502"/>
    <w:rsid w:val="00CF78B5"/>
    <w:rsid w:val="00D10B12"/>
    <w:rsid w:val="00D23154"/>
    <w:rsid w:val="00D4035F"/>
    <w:rsid w:val="00D44E60"/>
    <w:rsid w:val="00D51494"/>
    <w:rsid w:val="00D64ACC"/>
    <w:rsid w:val="00D7286E"/>
    <w:rsid w:val="00D801C3"/>
    <w:rsid w:val="00D94422"/>
    <w:rsid w:val="00D94B6C"/>
    <w:rsid w:val="00D95281"/>
    <w:rsid w:val="00DA1AF3"/>
    <w:rsid w:val="00DA1C1D"/>
    <w:rsid w:val="00DA1D87"/>
    <w:rsid w:val="00DC0458"/>
    <w:rsid w:val="00DC384C"/>
    <w:rsid w:val="00DC47A9"/>
    <w:rsid w:val="00DC690A"/>
    <w:rsid w:val="00DD16EB"/>
    <w:rsid w:val="00DD4592"/>
    <w:rsid w:val="00DD64B1"/>
    <w:rsid w:val="00DE1779"/>
    <w:rsid w:val="00DE3D72"/>
    <w:rsid w:val="00DF26EE"/>
    <w:rsid w:val="00E21376"/>
    <w:rsid w:val="00E47422"/>
    <w:rsid w:val="00E517C0"/>
    <w:rsid w:val="00E56BF5"/>
    <w:rsid w:val="00E759D8"/>
    <w:rsid w:val="00E80C01"/>
    <w:rsid w:val="00E8338F"/>
    <w:rsid w:val="00E85F3A"/>
    <w:rsid w:val="00E87D93"/>
    <w:rsid w:val="00E91FF8"/>
    <w:rsid w:val="00E94E37"/>
    <w:rsid w:val="00EA504B"/>
    <w:rsid w:val="00EB344F"/>
    <w:rsid w:val="00EC1BCA"/>
    <w:rsid w:val="00EC7E74"/>
    <w:rsid w:val="00ED2FD9"/>
    <w:rsid w:val="00EE3095"/>
    <w:rsid w:val="00EE4507"/>
    <w:rsid w:val="00EE7616"/>
    <w:rsid w:val="00EE78F1"/>
    <w:rsid w:val="00EF490C"/>
    <w:rsid w:val="00F10727"/>
    <w:rsid w:val="00F15D39"/>
    <w:rsid w:val="00F26543"/>
    <w:rsid w:val="00F30F33"/>
    <w:rsid w:val="00F34F69"/>
    <w:rsid w:val="00F45F81"/>
    <w:rsid w:val="00F611AE"/>
    <w:rsid w:val="00F66CAA"/>
    <w:rsid w:val="00F764DB"/>
    <w:rsid w:val="00F8580F"/>
    <w:rsid w:val="00F91062"/>
    <w:rsid w:val="00F95A91"/>
    <w:rsid w:val="00F9755D"/>
    <w:rsid w:val="00FA055B"/>
    <w:rsid w:val="00FA59B2"/>
    <w:rsid w:val="00FC2895"/>
    <w:rsid w:val="00FC4E3E"/>
    <w:rsid w:val="00FC5B81"/>
    <w:rsid w:val="00FC77B1"/>
    <w:rsid w:val="00FD1A2E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AE6B"/>
  <w15:docId w15:val="{0A8EE78E-CE14-4191-BF81-410B813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CC"/>
    <w:pPr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1B4F1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4C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DC38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B4F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B4F13"/>
    <w:pPr>
      <w:autoSpaceDE w:val="0"/>
      <w:autoSpaceDN w:val="0"/>
      <w:spacing w:after="120"/>
      <w:ind w:left="1134"/>
    </w:pPr>
    <w:rPr>
      <w:rFonts w:ascii="Garamond" w:eastAsia="Times New Roman" w:hAnsi="Garamond" w:cs="Times New Roman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B4F13"/>
    <w:rPr>
      <w:rFonts w:ascii="Garamond" w:eastAsia="Times New Roman" w:hAnsi="Garamond" w:cs="Times New Roman"/>
      <w:lang w:eastAsia="fr-FR"/>
    </w:rPr>
  </w:style>
  <w:style w:type="table" w:styleId="Grilledutableau">
    <w:name w:val="Table Grid"/>
    <w:basedOn w:val="TableauNormal"/>
    <w:uiPriority w:val="59"/>
    <w:rsid w:val="0043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0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2518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DEKENS</dc:creator>
  <dc:description/>
  <cp:lastModifiedBy>Gérard DUCÈS</cp:lastModifiedBy>
  <cp:revision>2</cp:revision>
  <cp:lastPrinted>2018-02-14T17:45:00Z</cp:lastPrinted>
  <dcterms:created xsi:type="dcterms:W3CDTF">2023-01-26T08:34:00Z</dcterms:created>
  <dcterms:modified xsi:type="dcterms:W3CDTF">2023-01-26T08:34:00Z</dcterms:modified>
  <cp:category/>
</cp:coreProperties>
</file>